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782" w:rsidRDefault="00EA6782" w:rsidP="00EA6782">
      <w:pPr>
        <w:pStyle w:val="a5"/>
        <w:spacing w:beforeLines="50" w:before="156" w:beforeAutospacing="0" w:afterLines="50" w:after="156"/>
        <w:jc w:val="center"/>
        <w:rPr>
          <w:rFonts w:ascii="宋体" w:hAnsi="宋体"/>
          <w:b/>
          <w:bCs/>
          <w:kern w:val="0"/>
          <w:sz w:val="44"/>
          <w:szCs w:val="44"/>
        </w:rPr>
      </w:pPr>
      <w:r>
        <w:rPr>
          <w:rFonts w:ascii="宋体" w:hAnsi="宋体" w:hint="eastAsia"/>
          <w:b/>
          <w:bCs/>
          <w:kern w:val="0"/>
          <w:sz w:val="44"/>
          <w:szCs w:val="44"/>
        </w:rPr>
        <w:t>江苏省第五届大学生艺术展演活动科研论文报告会论文评选办法</w:t>
      </w:r>
    </w:p>
    <w:p w:rsidR="00EA6782" w:rsidRDefault="00EA6782" w:rsidP="00EA6782">
      <w:pPr>
        <w:pStyle w:val="a5"/>
        <w:spacing w:beforeLines="50" w:before="156" w:beforeAutospacing="0" w:afterLines="50" w:after="156"/>
        <w:rPr>
          <w:rFonts w:ascii="仿宋_GB2312" w:eastAsia="仿宋_GB2312" w:hAnsi="宋体"/>
          <w:kern w:val="0"/>
          <w:sz w:val="32"/>
          <w:szCs w:val="32"/>
        </w:rPr>
      </w:pPr>
      <w:r>
        <w:rPr>
          <w:rFonts w:ascii="宋体" w:hAnsi="宋体" w:hint="eastAsia"/>
          <w:b/>
          <w:bCs/>
          <w:kern w:val="0"/>
          <w:sz w:val="44"/>
          <w:szCs w:val="44"/>
        </w:rPr>
        <w:t xml:space="preserve">   </w:t>
      </w:r>
      <w:r>
        <w:rPr>
          <w:rFonts w:ascii="仿宋_GB2312" w:eastAsia="仿宋_GB2312" w:hAnsi="宋体" w:hint="eastAsia"/>
          <w:kern w:val="0"/>
          <w:sz w:val="32"/>
          <w:szCs w:val="32"/>
        </w:rPr>
        <w:t>承办单位：南京农业大学</w:t>
      </w:r>
    </w:p>
    <w:p w:rsidR="00EA6782" w:rsidRDefault="00EA6782" w:rsidP="00EA6782">
      <w:pPr>
        <w:pStyle w:val="a5"/>
        <w:numPr>
          <w:ilvl w:val="0"/>
          <w:numId w:val="1"/>
        </w:numPr>
        <w:spacing w:beforeLines="50" w:before="156" w:beforeAutospacing="0" w:afterLines="50" w:after="156"/>
        <w:rPr>
          <w:rFonts w:ascii="黑体" w:eastAsia="黑体"/>
          <w:b/>
          <w:bCs/>
          <w:kern w:val="0"/>
          <w:sz w:val="32"/>
          <w:szCs w:val="32"/>
        </w:rPr>
      </w:pPr>
      <w:r>
        <w:rPr>
          <w:rFonts w:ascii="黑体" w:eastAsia="黑体" w:hint="eastAsia"/>
          <w:b/>
          <w:bCs/>
          <w:kern w:val="0"/>
          <w:sz w:val="32"/>
          <w:szCs w:val="32"/>
        </w:rPr>
        <w:t>指导思想</w:t>
      </w:r>
    </w:p>
    <w:p w:rsidR="00EA6782" w:rsidRDefault="00EA6782" w:rsidP="00EA6782">
      <w:pPr>
        <w:pStyle w:val="a5"/>
        <w:spacing w:beforeLines="50" w:before="156" w:beforeAutospacing="0" w:afterLines="50" w:after="156"/>
        <w:ind w:firstLineChars="200" w:firstLine="640"/>
        <w:rPr>
          <w:rFonts w:ascii="仿宋" w:eastAsia="仿宋" w:hAnsi="仿宋"/>
          <w:sz w:val="32"/>
          <w:szCs w:val="32"/>
        </w:rPr>
      </w:pPr>
      <w:r>
        <w:rPr>
          <w:rFonts w:ascii="仿宋" w:eastAsia="仿宋" w:hAnsi="仿宋" w:hint="eastAsia"/>
          <w:sz w:val="32"/>
          <w:szCs w:val="32"/>
        </w:rPr>
        <w:t>深入贯彻党的十八届三中、四中、五中全会和习近平总书记系列重要讲话精神，贯彻落实《国务院办公厅关于全面加强和改进学校美育工作的意见》和《省政府办公厅关于全面加强和改进学校美育工作的实施意见》。以立德树人为根本任务，坚持以美育人，以文化人，把培育和</w:t>
      </w:r>
      <w:proofErr w:type="gramStart"/>
      <w:r>
        <w:rPr>
          <w:rFonts w:ascii="仿宋" w:eastAsia="仿宋" w:hAnsi="仿宋" w:hint="eastAsia"/>
          <w:sz w:val="32"/>
          <w:szCs w:val="32"/>
        </w:rPr>
        <w:t>践行</w:t>
      </w:r>
      <w:proofErr w:type="gramEnd"/>
      <w:r>
        <w:rPr>
          <w:rFonts w:ascii="仿宋" w:eastAsia="仿宋" w:hAnsi="仿宋" w:hint="eastAsia"/>
          <w:sz w:val="32"/>
          <w:szCs w:val="32"/>
        </w:rPr>
        <w:t>社会主义核心价值观融入艺术教育全过程。大力弘扬中华优秀传统文化，大力弘扬伟大爱国主义精神，引导广大师生树立正确的历史观、民族观、国家观、文化观，培养造就德智体美全面发展的社会主义建设者和接班人。</w:t>
      </w:r>
    </w:p>
    <w:p w:rsidR="00EA6782" w:rsidRDefault="00EA6782" w:rsidP="00EA6782">
      <w:pPr>
        <w:spacing w:line="360" w:lineRule="auto"/>
        <w:ind w:firstLineChars="250" w:firstLine="803"/>
        <w:rPr>
          <w:rFonts w:ascii="黑体" w:eastAsia="黑体" w:hAnsi="Times New Roman"/>
          <w:b/>
          <w:bCs/>
          <w:kern w:val="0"/>
          <w:sz w:val="32"/>
          <w:szCs w:val="32"/>
        </w:rPr>
      </w:pPr>
      <w:r>
        <w:rPr>
          <w:rFonts w:ascii="黑体" w:eastAsia="黑体" w:hint="eastAsia"/>
          <w:b/>
          <w:bCs/>
          <w:kern w:val="0"/>
          <w:sz w:val="32"/>
          <w:szCs w:val="32"/>
        </w:rPr>
        <w:t>二、评选范围</w:t>
      </w:r>
    </w:p>
    <w:p w:rsidR="00EA6782" w:rsidRDefault="00EA6782" w:rsidP="00EA6782">
      <w:pPr>
        <w:spacing w:line="360" w:lineRule="auto"/>
        <w:ind w:firstLineChars="250" w:firstLine="800"/>
        <w:jc w:val="left"/>
        <w:rPr>
          <w:rFonts w:ascii="仿宋" w:eastAsia="仿宋" w:hAnsi="仿宋"/>
          <w:sz w:val="32"/>
          <w:szCs w:val="32"/>
        </w:rPr>
      </w:pPr>
      <w:r>
        <w:rPr>
          <w:rFonts w:ascii="仿宋" w:eastAsia="仿宋" w:hAnsi="仿宋" w:hint="eastAsia"/>
          <w:sz w:val="32"/>
          <w:szCs w:val="32"/>
        </w:rPr>
        <w:t>本届论文报告会论文的评选范围为全国第四届高校艺术教育科研论文报告会以后撰写的论文，分甲、乙两类：甲类为2014年9月以后撰写并且没有公开发表过的论文；乙类为2014年9月以后公开发表的论文。已参加过前四届江苏省高校艺术教育科研论文报告会评选（含获奖和未获奖）的论文不再参加本届论文申报和评选。</w:t>
      </w:r>
    </w:p>
    <w:p w:rsidR="00EA6782" w:rsidRDefault="00EA6782" w:rsidP="00EA6782">
      <w:pPr>
        <w:spacing w:line="360" w:lineRule="auto"/>
        <w:ind w:firstLineChars="200" w:firstLine="643"/>
        <w:rPr>
          <w:rFonts w:ascii="黑体" w:eastAsia="黑体" w:hAnsi="Times New Roman"/>
          <w:b/>
          <w:bCs/>
          <w:kern w:val="0"/>
          <w:sz w:val="32"/>
          <w:szCs w:val="32"/>
        </w:rPr>
      </w:pPr>
      <w:r>
        <w:rPr>
          <w:rFonts w:ascii="黑体" w:eastAsia="黑体" w:hint="eastAsia"/>
          <w:b/>
          <w:bCs/>
          <w:kern w:val="0"/>
          <w:sz w:val="32"/>
          <w:szCs w:val="32"/>
        </w:rPr>
        <w:t>三、评选标准</w:t>
      </w:r>
    </w:p>
    <w:p w:rsidR="00EA6782" w:rsidRDefault="00EA6782" w:rsidP="00EA6782">
      <w:pPr>
        <w:spacing w:line="360" w:lineRule="auto"/>
        <w:ind w:firstLineChars="249" w:firstLine="800"/>
        <w:rPr>
          <w:rFonts w:ascii="仿宋" w:eastAsia="仿宋" w:hAnsi="仿宋"/>
          <w:b/>
          <w:bCs/>
          <w:sz w:val="32"/>
          <w:szCs w:val="32"/>
        </w:rPr>
      </w:pPr>
      <w:r>
        <w:rPr>
          <w:rFonts w:ascii="仿宋" w:eastAsia="仿宋" w:hAnsi="仿宋" w:hint="eastAsia"/>
          <w:b/>
          <w:bCs/>
          <w:sz w:val="32"/>
          <w:szCs w:val="32"/>
        </w:rPr>
        <w:lastRenderedPageBreak/>
        <w:t>(</w:t>
      </w:r>
      <w:proofErr w:type="gramStart"/>
      <w:r>
        <w:rPr>
          <w:rFonts w:ascii="仿宋" w:eastAsia="仿宋" w:hAnsi="仿宋" w:hint="eastAsia"/>
          <w:b/>
          <w:bCs/>
          <w:sz w:val="32"/>
          <w:szCs w:val="32"/>
        </w:rPr>
        <w:t>一</w:t>
      </w:r>
      <w:proofErr w:type="gramEnd"/>
      <w:r>
        <w:rPr>
          <w:rFonts w:ascii="仿宋" w:eastAsia="仿宋" w:hAnsi="仿宋" w:hint="eastAsia"/>
          <w:b/>
          <w:bCs/>
          <w:sz w:val="32"/>
          <w:szCs w:val="32"/>
        </w:rPr>
        <w:t>)选题要求</w:t>
      </w:r>
    </w:p>
    <w:p w:rsidR="00EA6782" w:rsidRDefault="00EA6782" w:rsidP="00EA6782">
      <w:pPr>
        <w:spacing w:line="360" w:lineRule="auto"/>
        <w:jc w:val="left"/>
        <w:rPr>
          <w:rFonts w:ascii="仿宋" w:eastAsia="仿宋" w:hAnsi="仿宋"/>
          <w:sz w:val="32"/>
          <w:szCs w:val="32"/>
        </w:rPr>
      </w:pPr>
      <w:r>
        <w:rPr>
          <w:rFonts w:ascii="宋体" w:hAnsi="宋体" w:hint="eastAsia"/>
          <w:sz w:val="32"/>
          <w:szCs w:val="32"/>
        </w:rPr>
        <w:t xml:space="preserve">     </w:t>
      </w:r>
      <w:r>
        <w:rPr>
          <w:rFonts w:ascii="仿宋" w:eastAsia="仿宋" w:hAnsi="仿宋" w:hint="eastAsia"/>
          <w:sz w:val="32"/>
          <w:szCs w:val="32"/>
        </w:rPr>
        <w:t>本届论文报告重点关注五个方面的选题。</w:t>
      </w:r>
    </w:p>
    <w:p w:rsidR="00EA6782" w:rsidRDefault="00EA6782" w:rsidP="00EA6782">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bCs/>
          <w:sz w:val="32"/>
          <w:szCs w:val="32"/>
        </w:rPr>
        <w:t xml:space="preserve">  1.基于树立和增强文化自信的学校美育价值研究。</w:t>
      </w:r>
      <w:r>
        <w:rPr>
          <w:rFonts w:ascii="仿宋" w:eastAsia="仿宋" w:hAnsi="仿宋" w:hint="eastAsia"/>
          <w:sz w:val="32"/>
          <w:szCs w:val="32"/>
        </w:rPr>
        <w:t>包括高校美育传承中华优秀传统文化，强化大学生的文化主体意识和文化创新意识，实现“以美育人，以文化人”育人目标等方面所具有的独特价值与功能研究。</w:t>
      </w:r>
    </w:p>
    <w:p w:rsidR="00EA6782" w:rsidRDefault="00EA6782" w:rsidP="00EA6782">
      <w:pPr>
        <w:spacing w:line="360" w:lineRule="auto"/>
        <w:jc w:val="left"/>
        <w:rPr>
          <w:rFonts w:ascii="仿宋" w:eastAsia="仿宋" w:hAnsi="仿宋"/>
          <w:sz w:val="32"/>
          <w:szCs w:val="32"/>
        </w:rPr>
      </w:pPr>
      <w:r>
        <w:rPr>
          <w:rFonts w:ascii="仿宋" w:eastAsia="仿宋" w:hAnsi="仿宋" w:hint="eastAsia"/>
          <w:b/>
          <w:bCs/>
          <w:sz w:val="32"/>
          <w:szCs w:val="32"/>
        </w:rPr>
        <w:t xml:space="preserve">   2.普通高校公共艺术教育课程体系创新研究。</w:t>
      </w:r>
      <w:r>
        <w:rPr>
          <w:rFonts w:ascii="仿宋" w:eastAsia="仿宋" w:hAnsi="仿宋" w:hint="eastAsia"/>
          <w:sz w:val="32"/>
          <w:szCs w:val="32"/>
        </w:rPr>
        <w:t>包括因校因地制宜开设与拓展任意性艺术选修课程，创新课外艺术实践活动内容与形式并实施学分管理，加强艺术教育与其他学科的渗透与融合等方面的研究。</w:t>
      </w:r>
    </w:p>
    <w:p w:rsidR="00EA6782" w:rsidRDefault="00EA6782" w:rsidP="00EA6782">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bCs/>
          <w:sz w:val="32"/>
          <w:szCs w:val="32"/>
        </w:rPr>
        <w:t xml:space="preserve">  3.专业艺术教育人才培养模式的创新与实践研究。</w:t>
      </w:r>
      <w:r>
        <w:rPr>
          <w:rFonts w:ascii="仿宋" w:eastAsia="仿宋" w:hAnsi="仿宋" w:hint="eastAsia"/>
          <w:sz w:val="32"/>
          <w:szCs w:val="32"/>
        </w:rPr>
        <w:t>包括依据学科建设、产业发展、社会需求、艺术前沿等调整专业设置，增强人才培养与经济社会发展以及建设文化强国的契合度，创建协同育人的艺术人才培养模式等方面的研究。</w:t>
      </w:r>
    </w:p>
    <w:p w:rsidR="00EA6782" w:rsidRDefault="00EA6782" w:rsidP="00EA6782">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bCs/>
          <w:sz w:val="32"/>
          <w:szCs w:val="32"/>
        </w:rPr>
        <w:t xml:space="preserve"> 4.高校艺术教育服务社会的路径及实施研究。</w:t>
      </w:r>
      <w:r>
        <w:rPr>
          <w:rFonts w:ascii="仿宋" w:eastAsia="仿宋" w:hAnsi="仿宋" w:hint="eastAsia"/>
          <w:sz w:val="32"/>
          <w:szCs w:val="32"/>
        </w:rPr>
        <w:t>包括高校艺术专业师生深入中小学校和社区开展“结对子、种文化”实践活动，高等学校搭建农村美育支教平台、建立中小学校对口</w:t>
      </w:r>
      <w:proofErr w:type="gramStart"/>
      <w:r>
        <w:rPr>
          <w:rFonts w:ascii="仿宋" w:eastAsia="仿宋" w:hAnsi="仿宋" w:hint="eastAsia"/>
          <w:sz w:val="32"/>
          <w:szCs w:val="32"/>
        </w:rPr>
        <w:t>援教及</w:t>
      </w:r>
      <w:proofErr w:type="gramEnd"/>
      <w:r>
        <w:rPr>
          <w:rFonts w:ascii="仿宋" w:eastAsia="仿宋" w:hAnsi="仿宋" w:hint="eastAsia"/>
          <w:sz w:val="32"/>
          <w:szCs w:val="32"/>
        </w:rPr>
        <w:t>实习基地等方面的实践探索与研究。</w:t>
      </w:r>
    </w:p>
    <w:p w:rsidR="00EA6782" w:rsidRDefault="00EA6782" w:rsidP="00EA6782">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bCs/>
          <w:sz w:val="32"/>
          <w:szCs w:val="32"/>
        </w:rPr>
        <w:t xml:space="preserve">  5.高校艺术社团及校园文化环境建设研究。</w:t>
      </w:r>
      <w:r>
        <w:rPr>
          <w:rFonts w:ascii="仿宋" w:eastAsia="仿宋" w:hAnsi="仿宋" w:hint="eastAsia"/>
          <w:sz w:val="32"/>
          <w:szCs w:val="32"/>
        </w:rPr>
        <w:t>包括高校学生艺术社团的规范管理、特色发展与品牌建设，社会主义核心价值观与中华优秀传统文化基因融入校园文化环境建设的理念与实践等方面的研究。</w:t>
      </w:r>
    </w:p>
    <w:p w:rsidR="00EA6782" w:rsidRDefault="00EA6782" w:rsidP="00EA6782">
      <w:pPr>
        <w:spacing w:line="360" w:lineRule="auto"/>
        <w:ind w:firstLineChars="245" w:firstLine="787"/>
        <w:rPr>
          <w:rFonts w:ascii="仿宋" w:eastAsia="仿宋" w:hAnsi="仿宋"/>
          <w:b/>
          <w:bCs/>
          <w:sz w:val="32"/>
          <w:szCs w:val="32"/>
        </w:rPr>
      </w:pPr>
      <w:r>
        <w:rPr>
          <w:rFonts w:ascii="仿宋" w:eastAsia="仿宋" w:hAnsi="仿宋" w:hint="eastAsia"/>
          <w:b/>
          <w:bCs/>
          <w:sz w:val="32"/>
          <w:szCs w:val="32"/>
        </w:rPr>
        <w:lastRenderedPageBreak/>
        <w:t>（二）基本要求</w:t>
      </w:r>
    </w:p>
    <w:p w:rsidR="00EA6782" w:rsidRDefault="00EA6782" w:rsidP="00EA6782">
      <w:pPr>
        <w:spacing w:line="240" w:lineRule="atLeast"/>
        <w:ind w:firstLineChars="200" w:firstLine="640"/>
        <w:rPr>
          <w:rFonts w:ascii="仿宋" w:eastAsia="仿宋" w:hAnsi="仿宋"/>
          <w:sz w:val="32"/>
          <w:szCs w:val="32"/>
        </w:rPr>
      </w:pPr>
      <w:r>
        <w:rPr>
          <w:rFonts w:ascii="仿宋" w:eastAsia="仿宋" w:hAnsi="仿宋" w:hint="eastAsia"/>
          <w:sz w:val="32"/>
          <w:szCs w:val="32"/>
        </w:rPr>
        <w:t>1.紧扣通知要求的选题范围，以党的十八届三中、四中、五中全会和习近平总书记系列重要讲话精神为指导，以立德树人为根本任务，坚持以美育人，以文化人。</w:t>
      </w:r>
    </w:p>
    <w:p w:rsidR="00EA6782" w:rsidRDefault="00EA6782" w:rsidP="00EA6782">
      <w:pPr>
        <w:spacing w:line="240" w:lineRule="atLeast"/>
        <w:ind w:firstLine="645"/>
        <w:rPr>
          <w:rFonts w:ascii="仿宋" w:eastAsia="仿宋" w:hAnsi="仿宋"/>
          <w:sz w:val="32"/>
          <w:szCs w:val="32"/>
        </w:rPr>
      </w:pPr>
      <w:r>
        <w:rPr>
          <w:rFonts w:ascii="仿宋" w:eastAsia="仿宋" w:hAnsi="仿宋" w:hint="eastAsia"/>
          <w:sz w:val="32"/>
          <w:szCs w:val="32"/>
        </w:rPr>
        <w:t>2.注重理论与实践相结合，求真务实，进行有深度的研究，体现创新精神，力求学术观点有新意，在实践中有推广价值。</w:t>
      </w:r>
      <w:r>
        <w:rPr>
          <w:rFonts w:ascii="仿宋" w:eastAsia="仿宋" w:hAnsi="仿宋" w:hint="eastAsia"/>
          <w:sz w:val="32"/>
          <w:szCs w:val="32"/>
        </w:rPr>
        <w:br/>
        <w:t xml:space="preserve">    3.自觉遵守学术道德和学术规范，运用科学研究方法，注重科学性和严谨性，保证数据和资料的可靠性。</w:t>
      </w:r>
    </w:p>
    <w:p w:rsidR="00EA6782" w:rsidRDefault="00EA6782" w:rsidP="00EA6782">
      <w:pPr>
        <w:spacing w:line="240" w:lineRule="atLeast"/>
        <w:ind w:firstLine="645"/>
        <w:rPr>
          <w:rFonts w:ascii="仿宋" w:eastAsia="仿宋" w:hAnsi="仿宋"/>
          <w:sz w:val="32"/>
          <w:szCs w:val="32"/>
        </w:rPr>
      </w:pPr>
      <w:r>
        <w:rPr>
          <w:rFonts w:ascii="仿宋" w:eastAsia="仿宋" w:hAnsi="仿宋" w:hint="eastAsia"/>
          <w:sz w:val="32"/>
          <w:szCs w:val="32"/>
        </w:rPr>
        <w:t>4.每篇论文正文不超过8000字，论文摘要不超过500字。每篇论文署名作者不超过2人（其中调研报告署名作者不超过4人）。引文注释一律采用尾注的形式。论文中不要出现作者姓名及所在单位名称。</w:t>
      </w:r>
    </w:p>
    <w:p w:rsidR="00EA6782" w:rsidRDefault="00EA6782" w:rsidP="00EA6782">
      <w:pPr>
        <w:spacing w:line="240" w:lineRule="atLeast"/>
        <w:ind w:firstLine="645"/>
        <w:rPr>
          <w:rFonts w:ascii="仿宋" w:eastAsia="仿宋" w:hAnsi="仿宋"/>
          <w:sz w:val="32"/>
          <w:szCs w:val="32"/>
        </w:rPr>
      </w:pPr>
      <w:r>
        <w:rPr>
          <w:rFonts w:ascii="仿宋" w:eastAsia="仿宋" w:hAnsi="仿宋" w:hint="eastAsia"/>
          <w:sz w:val="32"/>
          <w:szCs w:val="32"/>
        </w:rPr>
        <w:t>5.论文文本格式：用word编辑，A4纸型，标题用小2号宋体字，正文用小3号仿宋体字。公开发表的乙类论文须附发表刊物封面和目录页的复印件。</w:t>
      </w:r>
    </w:p>
    <w:p w:rsidR="00EA6782" w:rsidRDefault="00EA6782" w:rsidP="00EA6782">
      <w:pPr>
        <w:spacing w:line="240" w:lineRule="atLeast"/>
        <w:rPr>
          <w:rFonts w:ascii="仿宋" w:eastAsia="仿宋" w:hAnsi="仿宋"/>
          <w:b/>
          <w:bCs/>
          <w:sz w:val="32"/>
          <w:szCs w:val="32"/>
        </w:rPr>
      </w:pPr>
      <w:r>
        <w:rPr>
          <w:rFonts w:ascii="仿宋" w:eastAsia="仿宋" w:hAnsi="仿宋" w:hint="eastAsia"/>
          <w:sz w:val="32"/>
          <w:szCs w:val="32"/>
        </w:rPr>
        <w:t xml:space="preserve">    </w:t>
      </w:r>
      <w:r>
        <w:rPr>
          <w:rFonts w:ascii="仿宋" w:eastAsia="仿宋" w:hAnsi="仿宋" w:hint="eastAsia"/>
          <w:b/>
          <w:bCs/>
          <w:sz w:val="32"/>
          <w:szCs w:val="32"/>
        </w:rPr>
        <w:t>（三）获奖标准</w:t>
      </w:r>
    </w:p>
    <w:p w:rsidR="00EA6782" w:rsidRDefault="00EA6782" w:rsidP="00EA6782">
      <w:pPr>
        <w:spacing w:line="360" w:lineRule="auto"/>
        <w:ind w:firstLineChars="200" w:firstLine="640"/>
        <w:rPr>
          <w:rFonts w:ascii="仿宋" w:eastAsia="仿宋" w:hAnsi="仿宋"/>
          <w:sz w:val="32"/>
          <w:szCs w:val="32"/>
        </w:rPr>
      </w:pPr>
      <w:r>
        <w:rPr>
          <w:rFonts w:ascii="仿宋" w:eastAsia="仿宋" w:hAnsi="仿宋" w:hint="eastAsia"/>
          <w:sz w:val="32"/>
          <w:szCs w:val="32"/>
        </w:rPr>
        <w:t>1.特等奖论文，论点有较大创新，有重要学术价值，在国内外有一定影响，具有重要的实践指导价值和</w:t>
      </w:r>
      <w:proofErr w:type="gramStart"/>
      <w:r>
        <w:rPr>
          <w:rFonts w:ascii="仿宋" w:eastAsia="仿宋" w:hAnsi="仿宋" w:hint="eastAsia"/>
          <w:sz w:val="32"/>
          <w:szCs w:val="32"/>
        </w:rPr>
        <w:t>可</w:t>
      </w:r>
      <w:proofErr w:type="gramEnd"/>
      <w:r>
        <w:rPr>
          <w:rFonts w:ascii="仿宋" w:eastAsia="仿宋" w:hAnsi="仿宋" w:hint="eastAsia"/>
          <w:sz w:val="32"/>
          <w:szCs w:val="32"/>
        </w:rPr>
        <w:t>推广价值。</w:t>
      </w:r>
    </w:p>
    <w:p w:rsidR="00EA6782" w:rsidRDefault="00EA6782" w:rsidP="00EA6782">
      <w:pPr>
        <w:spacing w:line="360" w:lineRule="auto"/>
        <w:ind w:firstLineChars="200" w:firstLine="640"/>
        <w:rPr>
          <w:rFonts w:ascii="仿宋" w:eastAsia="仿宋" w:hAnsi="仿宋"/>
          <w:sz w:val="32"/>
          <w:szCs w:val="32"/>
        </w:rPr>
      </w:pPr>
      <w:r>
        <w:rPr>
          <w:rFonts w:ascii="仿宋" w:eastAsia="仿宋" w:hAnsi="仿宋" w:hint="eastAsia"/>
          <w:sz w:val="32"/>
          <w:szCs w:val="32"/>
        </w:rPr>
        <w:t>2.一等奖论文，论点有一定的创新，有重要学术价值，在国内有一定影响，对实际工作有较大的指导作用。</w:t>
      </w:r>
    </w:p>
    <w:p w:rsidR="00EA6782" w:rsidRDefault="00EA6782" w:rsidP="00EA6782">
      <w:pPr>
        <w:spacing w:line="360" w:lineRule="auto"/>
        <w:ind w:firstLineChars="200" w:firstLine="640"/>
        <w:rPr>
          <w:rFonts w:ascii="仿宋" w:eastAsia="仿宋" w:hAnsi="仿宋"/>
          <w:sz w:val="32"/>
          <w:szCs w:val="32"/>
        </w:rPr>
      </w:pPr>
      <w:r>
        <w:rPr>
          <w:rFonts w:ascii="仿宋" w:eastAsia="仿宋" w:hAnsi="仿宋" w:hint="eastAsia"/>
          <w:sz w:val="32"/>
          <w:szCs w:val="32"/>
        </w:rPr>
        <w:t>3.二等奖论文，论点较有新意，或在他人研究基础上有新论，在同类学校有一定影响，对实际工作有指导作用。</w:t>
      </w:r>
    </w:p>
    <w:p w:rsidR="00EA6782" w:rsidRDefault="00EA6782" w:rsidP="00EA6782">
      <w:pPr>
        <w:ind w:firstLineChars="200" w:firstLine="640"/>
        <w:rPr>
          <w:rFonts w:ascii="仿宋" w:eastAsia="仿宋" w:hAnsi="仿宋"/>
          <w:sz w:val="32"/>
          <w:szCs w:val="32"/>
        </w:rPr>
      </w:pPr>
      <w:r>
        <w:rPr>
          <w:rFonts w:ascii="仿宋" w:eastAsia="仿宋" w:hAnsi="仿宋" w:hint="eastAsia"/>
          <w:sz w:val="32"/>
          <w:szCs w:val="32"/>
        </w:rPr>
        <w:lastRenderedPageBreak/>
        <w:t>4.三等奖论文，在以往研究的基础上，有补充或新的见解，对实际工作有一定的指导作用。</w:t>
      </w:r>
    </w:p>
    <w:p w:rsidR="00EA6782" w:rsidRDefault="00EA6782" w:rsidP="00EA6782">
      <w:pPr>
        <w:rPr>
          <w:rFonts w:ascii="黑体" w:eastAsia="黑体" w:hAnsi="Times New Roman"/>
          <w:b/>
          <w:bCs/>
          <w:color w:val="FF0000"/>
          <w:kern w:val="0"/>
          <w:sz w:val="32"/>
          <w:szCs w:val="32"/>
        </w:rPr>
      </w:pPr>
      <w:r>
        <w:rPr>
          <w:rFonts w:ascii="仿宋" w:eastAsia="仿宋" w:hAnsi="仿宋" w:hint="eastAsia"/>
          <w:sz w:val="32"/>
          <w:szCs w:val="32"/>
        </w:rPr>
        <w:t xml:space="preserve">     </w:t>
      </w:r>
      <w:r>
        <w:rPr>
          <w:rFonts w:ascii="黑体" w:eastAsia="黑体" w:hint="eastAsia"/>
          <w:b/>
          <w:bCs/>
          <w:kern w:val="0"/>
          <w:sz w:val="32"/>
          <w:szCs w:val="32"/>
        </w:rPr>
        <w:t>四、报送办法</w:t>
      </w:r>
    </w:p>
    <w:p w:rsidR="00EA6782" w:rsidRDefault="00EA6782" w:rsidP="00EA6782">
      <w:pPr>
        <w:ind w:firstLineChars="250" w:firstLine="800"/>
        <w:rPr>
          <w:rFonts w:ascii="Times New Roman" w:eastAsia="宋体"/>
          <w:color w:val="000000"/>
          <w:sz w:val="28"/>
          <w:szCs w:val="28"/>
        </w:rPr>
      </w:pPr>
      <w:r>
        <w:rPr>
          <w:rFonts w:ascii="仿宋" w:eastAsia="仿宋" w:hAnsi="仿宋" w:hint="eastAsia"/>
          <w:sz w:val="32"/>
          <w:szCs w:val="32"/>
        </w:rPr>
        <w:t>（一）个人(集体)提出申请，由学校相关部门对教师和研究、管理人员报送的论文进行初评后，以学校为单位报送至组委会。其中，教育部直属高校、其他中央部委所属高校每校不超过10篇。其他高校每校不超过5篇。</w:t>
      </w:r>
      <w:r>
        <w:rPr>
          <w:rFonts w:ascii="仿宋" w:eastAsia="仿宋" w:hAnsi="仿宋" w:hint="eastAsia"/>
          <w:color w:val="000000"/>
          <w:sz w:val="32"/>
          <w:szCs w:val="32"/>
        </w:rPr>
        <w:t>同一作者限报一篇论文。</w:t>
      </w:r>
    </w:p>
    <w:p w:rsidR="00EA6782" w:rsidRDefault="00EA6782" w:rsidP="00EA6782">
      <w:pPr>
        <w:rPr>
          <w:rFonts w:ascii="仿宋" w:eastAsia="仿宋" w:hAnsi="仿宋"/>
          <w:sz w:val="32"/>
          <w:szCs w:val="32"/>
        </w:rPr>
      </w:pPr>
      <w:r>
        <w:rPr>
          <w:rFonts w:ascii="仿宋" w:eastAsia="仿宋" w:hAnsi="仿宋" w:hint="eastAsia"/>
          <w:sz w:val="32"/>
          <w:szCs w:val="32"/>
        </w:rPr>
        <w:t xml:space="preserve">     （二）学校选出的论文按要求填写《全国第五届高等学校艺术教育科研论文报告会论文申报书》（见附件），论文代码可暂时不填。申报书及论文报送截稿时间为2017年5月7日（以当地邮戳为准）。</w:t>
      </w:r>
    </w:p>
    <w:p w:rsidR="00EA6782" w:rsidRDefault="00EA6782" w:rsidP="00EA6782">
      <w:pPr>
        <w:rPr>
          <w:rFonts w:ascii="Times New Roman" w:eastAsia="宋体" w:hAnsi="Times New Roman"/>
          <w:sz w:val="28"/>
          <w:szCs w:val="28"/>
        </w:rPr>
      </w:pPr>
      <w:r>
        <w:rPr>
          <w:rFonts w:ascii="仿宋" w:eastAsia="仿宋" w:hAnsi="仿宋" w:hint="eastAsia"/>
          <w:sz w:val="32"/>
          <w:szCs w:val="32"/>
        </w:rPr>
        <w:t xml:space="preserve">     （三）学校将选出的论文统一以EMS方式寄至南京市玄武</w:t>
      </w:r>
      <w:proofErr w:type="gramStart"/>
      <w:r>
        <w:rPr>
          <w:rFonts w:ascii="仿宋" w:eastAsia="仿宋" w:hAnsi="仿宋" w:hint="eastAsia"/>
          <w:sz w:val="32"/>
          <w:szCs w:val="32"/>
        </w:rPr>
        <w:t>区卫岗1号</w:t>
      </w:r>
      <w:proofErr w:type="gramEnd"/>
      <w:r>
        <w:rPr>
          <w:rFonts w:ascii="仿宋" w:eastAsia="仿宋" w:hAnsi="仿宋" w:hint="eastAsia"/>
          <w:sz w:val="32"/>
          <w:szCs w:val="32"/>
        </w:rPr>
        <w:t>南京农业大学公共艺术教育中心朱志平老师收，联系电话：025-84399116，18260080850。来稿请注明“艺术展演参评论文”字样。同时发送电子稿至：</w:t>
      </w:r>
      <w:r>
        <w:rPr>
          <w:rFonts w:ascii="宋体" w:hAnsi="宋体" w:hint="eastAsia"/>
          <w:sz w:val="28"/>
          <w:szCs w:val="28"/>
        </w:rPr>
        <w:t>njauac@sina.com。</w:t>
      </w:r>
    </w:p>
    <w:p w:rsidR="00EA6782" w:rsidRDefault="00EA6782" w:rsidP="00EA6782">
      <w:pPr>
        <w:spacing w:line="360" w:lineRule="auto"/>
        <w:ind w:firstLineChars="195" w:firstLine="626"/>
        <w:rPr>
          <w:rFonts w:ascii="黑体" w:eastAsia="黑体"/>
          <w:b/>
          <w:bCs/>
          <w:kern w:val="0"/>
          <w:sz w:val="32"/>
          <w:szCs w:val="32"/>
        </w:rPr>
      </w:pPr>
      <w:r>
        <w:rPr>
          <w:rFonts w:ascii="黑体" w:eastAsia="黑体" w:hint="eastAsia"/>
          <w:b/>
          <w:bCs/>
          <w:kern w:val="0"/>
          <w:sz w:val="32"/>
          <w:szCs w:val="32"/>
        </w:rPr>
        <w:t>五、评比办法及奖项设置</w:t>
      </w:r>
    </w:p>
    <w:p w:rsidR="00EA6782" w:rsidRDefault="00EA6782" w:rsidP="00EA6782">
      <w:pPr>
        <w:ind w:firstLineChars="200" w:firstLine="640"/>
        <w:rPr>
          <w:rFonts w:ascii="仿宋" w:eastAsia="仿宋" w:hAnsi="仿宋"/>
          <w:sz w:val="32"/>
          <w:szCs w:val="32"/>
        </w:rPr>
      </w:pPr>
      <w:r>
        <w:rPr>
          <w:rFonts w:ascii="仿宋" w:eastAsia="仿宋" w:hAnsi="仿宋" w:hint="eastAsia"/>
          <w:sz w:val="32"/>
          <w:szCs w:val="32"/>
        </w:rPr>
        <w:t>（一）由省第五届大学生艺术展演组委会组织专家对报送的论文进行评审。</w:t>
      </w:r>
    </w:p>
    <w:p w:rsidR="00EA6782" w:rsidRDefault="00EA6782" w:rsidP="00EA6782">
      <w:pPr>
        <w:ind w:firstLineChars="200" w:firstLine="640"/>
        <w:rPr>
          <w:rFonts w:ascii="仿宋" w:eastAsia="仿宋" w:hAnsi="仿宋"/>
          <w:sz w:val="32"/>
          <w:szCs w:val="32"/>
        </w:rPr>
      </w:pPr>
      <w:r>
        <w:rPr>
          <w:rFonts w:ascii="仿宋" w:eastAsia="仿宋" w:hAnsi="仿宋" w:hint="eastAsia"/>
          <w:sz w:val="32"/>
          <w:szCs w:val="32"/>
        </w:rPr>
        <w:t>（二）论文分设省级特等奖、一等奖、二等奖和三等奖。</w:t>
      </w:r>
    </w:p>
    <w:p w:rsidR="00EA6782" w:rsidRDefault="00EA6782" w:rsidP="00EA6782">
      <w:pPr>
        <w:ind w:firstLineChars="200" w:firstLine="640"/>
        <w:rPr>
          <w:rFonts w:ascii="仿宋" w:eastAsia="仿宋" w:hAnsi="仿宋"/>
          <w:sz w:val="32"/>
          <w:szCs w:val="32"/>
        </w:rPr>
      </w:pPr>
      <w:r>
        <w:rPr>
          <w:rFonts w:ascii="仿宋" w:eastAsia="仿宋" w:hAnsi="仿宋" w:hint="eastAsia"/>
          <w:sz w:val="32"/>
          <w:szCs w:val="32"/>
        </w:rPr>
        <w:t>（三）获得特等奖的论文代表江苏省参加全国评比。</w:t>
      </w:r>
    </w:p>
    <w:p w:rsidR="00EA6782" w:rsidRDefault="00EA6782" w:rsidP="00EA6782">
      <w:pPr>
        <w:spacing w:line="360" w:lineRule="auto"/>
        <w:ind w:firstLineChars="150" w:firstLine="480"/>
        <w:rPr>
          <w:rFonts w:ascii="华文中宋" w:eastAsia="华文中宋" w:hAnsi="华文中宋"/>
          <w:b/>
          <w:bCs/>
          <w:color w:val="000000"/>
          <w:sz w:val="36"/>
          <w:szCs w:val="36"/>
        </w:rPr>
      </w:pPr>
      <w:r>
        <w:rPr>
          <w:rFonts w:ascii="仿宋" w:eastAsia="仿宋" w:hAnsi="仿宋" w:hint="eastAsia"/>
          <w:sz w:val="32"/>
          <w:szCs w:val="32"/>
        </w:rPr>
        <w:br w:type="page"/>
      </w:r>
      <w:r>
        <w:rPr>
          <w:rFonts w:ascii="华文中宋" w:eastAsia="华文中宋" w:hAnsi="华文中宋" w:hint="eastAsia"/>
          <w:b/>
          <w:bCs/>
          <w:color w:val="000000"/>
          <w:sz w:val="36"/>
          <w:szCs w:val="36"/>
        </w:rPr>
        <w:lastRenderedPageBreak/>
        <w:t>第五届高校艺术教育科研论文报告会论文申报书</w:t>
      </w:r>
    </w:p>
    <w:p w:rsidR="00EA6782" w:rsidRDefault="00EA6782" w:rsidP="00EA6782">
      <w:pPr>
        <w:spacing w:line="560" w:lineRule="exact"/>
        <w:jc w:val="center"/>
        <w:rPr>
          <w:rFonts w:ascii="华文中宋" w:eastAsia="华文中宋" w:hAnsi="华文中宋"/>
          <w:b/>
          <w:bCs/>
          <w:color w:val="000000"/>
          <w:sz w:val="36"/>
          <w:szCs w:val="36"/>
        </w:rPr>
      </w:pPr>
      <w:r>
        <w:rPr>
          <w:rFonts w:ascii="华文中宋" w:eastAsia="华文中宋" w:hAnsi="华文中宋" w:hint="eastAsia"/>
          <w:b/>
          <w:bCs/>
          <w:color w:val="000000"/>
          <w:sz w:val="36"/>
          <w:szCs w:val="36"/>
        </w:rPr>
        <w:t xml:space="preserve"> </w:t>
      </w:r>
    </w:p>
    <w:tbl>
      <w:tblPr>
        <w:tblW w:w="8861" w:type="dxa"/>
        <w:jc w:val="center"/>
        <w:tblLayout w:type="fixed"/>
        <w:tblLook w:val="04A0" w:firstRow="1" w:lastRow="0" w:firstColumn="1" w:lastColumn="0" w:noHBand="0" w:noVBand="1"/>
      </w:tblPr>
      <w:tblGrid>
        <w:gridCol w:w="1585"/>
        <w:gridCol w:w="354"/>
        <w:gridCol w:w="1001"/>
        <w:gridCol w:w="486"/>
        <w:gridCol w:w="373"/>
        <w:gridCol w:w="607"/>
        <w:gridCol w:w="680"/>
        <w:gridCol w:w="79"/>
        <w:gridCol w:w="1054"/>
        <w:gridCol w:w="402"/>
        <w:gridCol w:w="455"/>
        <w:gridCol w:w="28"/>
        <w:gridCol w:w="1757"/>
      </w:tblGrid>
      <w:tr w:rsidR="00EA6782" w:rsidTr="003C6BC8">
        <w:trPr>
          <w:trHeight w:val="457"/>
          <w:jc w:val="center"/>
        </w:trPr>
        <w:tc>
          <w:tcPr>
            <w:tcW w:w="1939" w:type="dxa"/>
            <w:gridSpan w:val="2"/>
            <w:tcBorders>
              <w:top w:val="single" w:sz="4" w:space="0" w:color="auto"/>
              <w:left w:val="single" w:sz="4" w:space="0" w:color="auto"/>
              <w:bottom w:val="single" w:sz="4" w:space="0" w:color="auto"/>
              <w:right w:val="single" w:sz="4" w:space="0" w:color="auto"/>
            </w:tcBorders>
            <w:hideMark/>
          </w:tcPr>
          <w:p w:rsidR="00EA6782" w:rsidRDefault="00EA6782" w:rsidP="003C6BC8">
            <w:pPr>
              <w:spacing w:line="560" w:lineRule="exact"/>
              <w:jc w:val="center"/>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t>论文代码（6位）</w:t>
            </w:r>
          </w:p>
        </w:tc>
        <w:tc>
          <w:tcPr>
            <w:tcW w:w="5137" w:type="dxa"/>
            <w:gridSpan w:val="9"/>
            <w:tcBorders>
              <w:top w:val="single" w:sz="4" w:space="0" w:color="auto"/>
              <w:left w:val="nil"/>
              <w:bottom w:val="single" w:sz="4" w:space="0" w:color="auto"/>
              <w:right w:val="single" w:sz="4" w:space="0" w:color="auto"/>
            </w:tcBorders>
            <w:hideMark/>
          </w:tcPr>
          <w:p w:rsidR="00EA6782" w:rsidRDefault="00EA6782" w:rsidP="003C6BC8">
            <w:pPr>
              <w:spacing w:line="560" w:lineRule="exact"/>
              <w:jc w:val="center"/>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t>论文题目</w:t>
            </w:r>
          </w:p>
        </w:tc>
        <w:tc>
          <w:tcPr>
            <w:tcW w:w="1785" w:type="dxa"/>
            <w:gridSpan w:val="2"/>
            <w:tcBorders>
              <w:top w:val="single" w:sz="4" w:space="0" w:color="auto"/>
              <w:left w:val="nil"/>
              <w:bottom w:val="single" w:sz="4" w:space="0" w:color="auto"/>
              <w:right w:val="single" w:sz="4" w:space="0" w:color="auto"/>
            </w:tcBorders>
            <w:hideMark/>
          </w:tcPr>
          <w:p w:rsidR="00EA6782" w:rsidRDefault="00EA6782" w:rsidP="003C6BC8">
            <w:pPr>
              <w:spacing w:line="560" w:lineRule="exact"/>
              <w:jc w:val="center"/>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t>论文类别</w:t>
            </w:r>
          </w:p>
        </w:tc>
      </w:tr>
      <w:tr w:rsidR="00EA6782" w:rsidTr="003C6BC8">
        <w:trPr>
          <w:trHeight w:val="464"/>
          <w:jc w:val="center"/>
        </w:trPr>
        <w:tc>
          <w:tcPr>
            <w:tcW w:w="1939" w:type="dxa"/>
            <w:gridSpan w:val="2"/>
            <w:tcBorders>
              <w:top w:val="single" w:sz="4" w:space="0" w:color="auto"/>
              <w:left w:val="single" w:sz="4" w:space="0" w:color="auto"/>
              <w:bottom w:val="single" w:sz="4" w:space="0" w:color="auto"/>
              <w:right w:val="single" w:sz="4" w:space="0" w:color="auto"/>
            </w:tcBorders>
            <w:hideMark/>
          </w:tcPr>
          <w:p w:rsidR="00EA6782" w:rsidRDefault="00EA6782" w:rsidP="003C6BC8">
            <w:pPr>
              <w:spacing w:line="560" w:lineRule="exact"/>
              <w:jc w:val="center"/>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t>见后附说明</w:t>
            </w:r>
          </w:p>
        </w:tc>
        <w:tc>
          <w:tcPr>
            <w:tcW w:w="5137" w:type="dxa"/>
            <w:gridSpan w:val="9"/>
            <w:tcBorders>
              <w:top w:val="single" w:sz="4" w:space="0" w:color="auto"/>
              <w:left w:val="nil"/>
              <w:bottom w:val="single" w:sz="4" w:space="0" w:color="auto"/>
              <w:right w:val="single" w:sz="4" w:space="0" w:color="auto"/>
            </w:tcBorders>
          </w:tcPr>
          <w:p w:rsidR="00EA6782" w:rsidRDefault="00EA6782" w:rsidP="003C6BC8">
            <w:pPr>
              <w:spacing w:line="560" w:lineRule="exact"/>
              <w:jc w:val="center"/>
              <w:rPr>
                <w:rFonts w:ascii="仿宋_GB2312" w:eastAsia="仿宋_GB2312" w:hAnsi="Courier New" w:cs="Courier New"/>
                <w:kern w:val="0"/>
                <w:sz w:val="24"/>
                <w:szCs w:val="24"/>
              </w:rPr>
            </w:pPr>
          </w:p>
        </w:tc>
        <w:tc>
          <w:tcPr>
            <w:tcW w:w="1785" w:type="dxa"/>
            <w:gridSpan w:val="2"/>
            <w:tcBorders>
              <w:top w:val="single" w:sz="4" w:space="0" w:color="auto"/>
              <w:left w:val="nil"/>
              <w:bottom w:val="single" w:sz="4" w:space="0" w:color="auto"/>
              <w:right w:val="single" w:sz="4" w:space="0" w:color="auto"/>
            </w:tcBorders>
            <w:hideMark/>
          </w:tcPr>
          <w:p w:rsidR="00EA6782" w:rsidRDefault="00EA6782" w:rsidP="003C6BC8">
            <w:pPr>
              <w:spacing w:line="560" w:lineRule="exact"/>
              <w:jc w:val="center"/>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t>□甲类□乙类</w:t>
            </w:r>
          </w:p>
        </w:tc>
      </w:tr>
      <w:tr w:rsidR="00EA6782" w:rsidTr="003C6BC8">
        <w:trPr>
          <w:trHeight w:val="443"/>
          <w:jc w:val="center"/>
        </w:trPr>
        <w:tc>
          <w:tcPr>
            <w:tcW w:w="3426" w:type="dxa"/>
            <w:gridSpan w:val="4"/>
            <w:tcBorders>
              <w:top w:val="single" w:sz="4" w:space="0" w:color="auto"/>
              <w:left w:val="single" w:sz="4" w:space="0" w:color="auto"/>
              <w:bottom w:val="single" w:sz="4" w:space="0" w:color="auto"/>
              <w:right w:val="single" w:sz="4" w:space="0" w:color="auto"/>
            </w:tcBorders>
            <w:hideMark/>
          </w:tcPr>
          <w:p w:rsidR="00EA6782" w:rsidRDefault="00EA6782" w:rsidP="003C6BC8">
            <w:pPr>
              <w:spacing w:line="560" w:lineRule="exact"/>
              <w:jc w:val="center"/>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t>发表于何种报刊（期数、日期）</w:t>
            </w:r>
          </w:p>
        </w:tc>
        <w:tc>
          <w:tcPr>
            <w:tcW w:w="5435" w:type="dxa"/>
            <w:gridSpan w:val="9"/>
            <w:tcBorders>
              <w:top w:val="single" w:sz="4" w:space="0" w:color="auto"/>
              <w:left w:val="nil"/>
              <w:bottom w:val="single" w:sz="4" w:space="0" w:color="auto"/>
              <w:right w:val="single" w:sz="4" w:space="0" w:color="auto"/>
            </w:tcBorders>
            <w:hideMark/>
          </w:tcPr>
          <w:p w:rsidR="00EA6782" w:rsidRDefault="00EA6782" w:rsidP="003C6BC8">
            <w:pPr>
              <w:spacing w:line="560" w:lineRule="exact"/>
              <w:jc w:val="center"/>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t>论文内容（五个方面选题，参见方案“研究重点”）</w:t>
            </w:r>
          </w:p>
        </w:tc>
      </w:tr>
      <w:tr w:rsidR="00EA6782" w:rsidTr="003C6BC8">
        <w:trPr>
          <w:trHeight w:val="461"/>
          <w:jc w:val="center"/>
        </w:trPr>
        <w:tc>
          <w:tcPr>
            <w:tcW w:w="3426" w:type="dxa"/>
            <w:gridSpan w:val="4"/>
            <w:tcBorders>
              <w:top w:val="single" w:sz="4" w:space="0" w:color="auto"/>
              <w:left w:val="single" w:sz="4" w:space="0" w:color="auto"/>
              <w:bottom w:val="single" w:sz="4" w:space="0" w:color="auto"/>
              <w:right w:val="single" w:sz="4" w:space="0" w:color="auto"/>
            </w:tcBorders>
          </w:tcPr>
          <w:p w:rsidR="00EA6782" w:rsidRDefault="00EA6782" w:rsidP="003C6BC8">
            <w:pPr>
              <w:spacing w:line="560" w:lineRule="exact"/>
              <w:jc w:val="center"/>
              <w:rPr>
                <w:rFonts w:ascii="仿宋_GB2312" w:eastAsia="仿宋_GB2312" w:hAnsi="Courier New" w:cs="Courier New"/>
                <w:kern w:val="0"/>
                <w:szCs w:val="21"/>
              </w:rPr>
            </w:pPr>
          </w:p>
        </w:tc>
        <w:tc>
          <w:tcPr>
            <w:tcW w:w="5435" w:type="dxa"/>
            <w:gridSpan w:val="9"/>
            <w:tcBorders>
              <w:top w:val="single" w:sz="4" w:space="0" w:color="auto"/>
              <w:left w:val="nil"/>
              <w:bottom w:val="single" w:sz="4" w:space="0" w:color="auto"/>
              <w:right w:val="single" w:sz="4" w:space="0" w:color="auto"/>
            </w:tcBorders>
            <w:hideMark/>
          </w:tcPr>
          <w:p w:rsidR="00EA6782" w:rsidRDefault="00EA6782" w:rsidP="003C6BC8">
            <w:pPr>
              <w:spacing w:line="560" w:lineRule="exact"/>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t>□第一选题；□第二选题；□第三选题；</w:t>
            </w:r>
          </w:p>
          <w:p w:rsidR="00EA6782" w:rsidRDefault="00EA6782" w:rsidP="003C6BC8">
            <w:pPr>
              <w:spacing w:line="560" w:lineRule="exact"/>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t>□第四选题；□第五选题</w:t>
            </w:r>
          </w:p>
        </w:tc>
      </w:tr>
      <w:tr w:rsidR="00EA6782" w:rsidTr="003C6BC8">
        <w:trPr>
          <w:jc w:val="center"/>
        </w:trPr>
        <w:tc>
          <w:tcPr>
            <w:tcW w:w="3426" w:type="dxa"/>
            <w:gridSpan w:val="4"/>
            <w:tcBorders>
              <w:top w:val="single" w:sz="4" w:space="0" w:color="auto"/>
              <w:left w:val="single" w:sz="4" w:space="0" w:color="auto"/>
              <w:bottom w:val="single" w:sz="4" w:space="0" w:color="auto"/>
              <w:right w:val="single" w:sz="4" w:space="0" w:color="auto"/>
            </w:tcBorders>
            <w:vAlign w:val="center"/>
            <w:hideMark/>
          </w:tcPr>
          <w:p w:rsidR="00EA6782" w:rsidRDefault="00EA6782" w:rsidP="003C6BC8">
            <w:pPr>
              <w:spacing w:line="560" w:lineRule="exact"/>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t>作者姓名（含合作作者不超过2名，调研报告不超过4名）</w:t>
            </w:r>
          </w:p>
        </w:tc>
        <w:tc>
          <w:tcPr>
            <w:tcW w:w="5435" w:type="dxa"/>
            <w:gridSpan w:val="9"/>
            <w:tcBorders>
              <w:top w:val="single" w:sz="4" w:space="0" w:color="auto"/>
              <w:left w:val="nil"/>
              <w:bottom w:val="single" w:sz="4" w:space="0" w:color="auto"/>
              <w:right w:val="single" w:sz="4" w:space="0" w:color="auto"/>
            </w:tcBorders>
          </w:tcPr>
          <w:p w:rsidR="00EA6782" w:rsidRDefault="00EA6782" w:rsidP="003C6BC8">
            <w:pPr>
              <w:spacing w:line="560" w:lineRule="exact"/>
              <w:jc w:val="center"/>
              <w:rPr>
                <w:rFonts w:ascii="仿宋_GB2312" w:eastAsia="仿宋_GB2312" w:hAnsi="Courier New" w:cs="Courier New"/>
                <w:kern w:val="0"/>
                <w:sz w:val="24"/>
                <w:szCs w:val="24"/>
              </w:rPr>
            </w:pPr>
          </w:p>
        </w:tc>
      </w:tr>
      <w:tr w:rsidR="00EA6782" w:rsidTr="003C6BC8">
        <w:trPr>
          <w:jc w:val="center"/>
        </w:trPr>
        <w:tc>
          <w:tcPr>
            <w:tcW w:w="1585" w:type="dxa"/>
            <w:vMerge w:val="restart"/>
            <w:tcBorders>
              <w:top w:val="nil"/>
              <w:left w:val="single" w:sz="4" w:space="0" w:color="auto"/>
              <w:bottom w:val="single" w:sz="4" w:space="0" w:color="auto"/>
              <w:right w:val="single" w:sz="4" w:space="0" w:color="auto"/>
            </w:tcBorders>
          </w:tcPr>
          <w:p w:rsidR="00EA6782" w:rsidRDefault="00EA6782" w:rsidP="003C6BC8">
            <w:pPr>
              <w:spacing w:line="560" w:lineRule="exact"/>
              <w:jc w:val="center"/>
              <w:rPr>
                <w:rFonts w:ascii="仿宋_GB2312" w:eastAsia="仿宋_GB2312" w:hAnsi="Courier New" w:cs="Courier New"/>
                <w:kern w:val="0"/>
                <w:sz w:val="24"/>
                <w:szCs w:val="24"/>
              </w:rPr>
            </w:pPr>
          </w:p>
          <w:p w:rsidR="00EA6782" w:rsidRDefault="00EA6782" w:rsidP="003C6BC8">
            <w:pPr>
              <w:spacing w:line="560" w:lineRule="exact"/>
              <w:jc w:val="center"/>
              <w:rPr>
                <w:rFonts w:ascii="仿宋_GB2312" w:eastAsia="仿宋_GB2312" w:hAnsi="Courier New" w:cs="Courier New"/>
                <w:kern w:val="0"/>
                <w:sz w:val="24"/>
                <w:szCs w:val="24"/>
              </w:rPr>
            </w:pPr>
          </w:p>
          <w:p w:rsidR="00EA6782" w:rsidRDefault="00EA6782" w:rsidP="003C6BC8">
            <w:pPr>
              <w:spacing w:line="560" w:lineRule="exact"/>
              <w:jc w:val="center"/>
              <w:rPr>
                <w:rFonts w:ascii="仿宋_GB2312" w:eastAsia="仿宋_GB2312" w:hAnsi="Courier New" w:cs="Courier New"/>
                <w:kern w:val="0"/>
                <w:sz w:val="24"/>
                <w:szCs w:val="24"/>
              </w:rPr>
            </w:pPr>
          </w:p>
          <w:p w:rsidR="00EA6782" w:rsidRDefault="00EA6782" w:rsidP="003C6BC8">
            <w:pPr>
              <w:spacing w:line="560" w:lineRule="exact"/>
              <w:jc w:val="center"/>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t>第一作者</w:t>
            </w:r>
          </w:p>
          <w:p w:rsidR="00EA6782" w:rsidRDefault="00EA6782" w:rsidP="003C6BC8">
            <w:pPr>
              <w:spacing w:line="560" w:lineRule="exact"/>
              <w:jc w:val="center"/>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t>有关信息</w:t>
            </w:r>
          </w:p>
        </w:tc>
        <w:tc>
          <w:tcPr>
            <w:tcW w:w="1355" w:type="dxa"/>
            <w:gridSpan w:val="2"/>
            <w:tcBorders>
              <w:top w:val="single" w:sz="4" w:space="0" w:color="auto"/>
              <w:left w:val="nil"/>
              <w:bottom w:val="single" w:sz="4" w:space="0" w:color="auto"/>
              <w:right w:val="single" w:sz="4" w:space="0" w:color="auto"/>
            </w:tcBorders>
            <w:hideMark/>
          </w:tcPr>
          <w:p w:rsidR="00EA6782" w:rsidRDefault="00EA6782" w:rsidP="003C6BC8">
            <w:pPr>
              <w:spacing w:line="560" w:lineRule="exact"/>
              <w:jc w:val="center"/>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t>姓名</w:t>
            </w:r>
          </w:p>
        </w:tc>
        <w:tc>
          <w:tcPr>
            <w:tcW w:w="859" w:type="dxa"/>
            <w:gridSpan w:val="2"/>
            <w:tcBorders>
              <w:top w:val="single" w:sz="4" w:space="0" w:color="auto"/>
              <w:left w:val="nil"/>
              <w:bottom w:val="single" w:sz="4" w:space="0" w:color="auto"/>
              <w:right w:val="single" w:sz="4" w:space="0" w:color="auto"/>
            </w:tcBorders>
            <w:hideMark/>
          </w:tcPr>
          <w:p w:rsidR="00EA6782" w:rsidRDefault="00EA6782" w:rsidP="003C6BC8">
            <w:pPr>
              <w:spacing w:line="560" w:lineRule="exact"/>
              <w:jc w:val="center"/>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t>性别</w:t>
            </w:r>
          </w:p>
        </w:tc>
        <w:tc>
          <w:tcPr>
            <w:tcW w:w="1287" w:type="dxa"/>
            <w:gridSpan w:val="2"/>
            <w:tcBorders>
              <w:top w:val="single" w:sz="4" w:space="0" w:color="auto"/>
              <w:left w:val="nil"/>
              <w:bottom w:val="single" w:sz="4" w:space="0" w:color="auto"/>
              <w:right w:val="single" w:sz="4" w:space="0" w:color="auto"/>
            </w:tcBorders>
            <w:hideMark/>
          </w:tcPr>
          <w:p w:rsidR="00EA6782" w:rsidRDefault="00EA6782" w:rsidP="003C6BC8">
            <w:pPr>
              <w:spacing w:line="560" w:lineRule="exact"/>
              <w:jc w:val="center"/>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t>出生年月</w:t>
            </w:r>
          </w:p>
        </w:tc>
        <w:tc>
          <w:tcPr>
            <w:tcW w:w="1133" w:type="dxa"/>
            <w:gridSpan w:val="2"/>
            <w:tcBorders>
              <w:top w:val="single" w:sz="4" w:space="0" w:color="auto"/>
              <w:left w:val="nil"/>
              <w:bottom w:val="single" w:sz="4" w:space="0" w:color="auto"/>
              <w:right w:val="single" w:sz="4" w:space="0" w:color="auto"/>
            </w:tcBorders>
            <w:hideMark/>
          </w:tcPr>
          <w:p w:rsidR="00EA6782" w:rsidRDefault="00EA6782" w:rsidP="003C6BC8">
            <w:pPr>
              <w:spacing w:line="560" w:lineRule="exact"/>
              <w:jc w:val="center"/>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t>学历</w:t>
            </w:r>
          </w:p>
        </w:tc>
        <w:tc>
          <w:tcPr>
            <w:tcW w:w="2642" w:type="dxa"/>
            <w:gridSpan w:val="4"/>
            <w:tcBorders>
              <w:top w:val="single" w:sz="4" w:space="0" w:color="auto"/>
              <w:left w:val="nil"/>
              <w:bottom w:val="single" w:sz="4" w:space="0" w:color="auto"/>
              <w:right w:val="single" w:sz="4" w:space="0" w:color="auto"/>
            </w:tcBorders>
            <w:hideMark/>
          </w:tcPr>
          <w:p w:rsidR="00EA6782" w:rsidRDefault="00EA6782" w:rsidP="003C6BC8">
            <w:pPr>
              <w:spacing w:line="560" w:lineRule="exact"/>
              <w:jc w:val="center"/>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t>专业</w:t>
            </w:r>
          </w:p>
        </w:tc>
      </w:tr>
      <w:tr w:rsidR="00EA6782" w:rsidTr="003C6BC8">
        <w:trPr>
          <w:jc w:val="center"/>
        </w:trPr>
        <w:tc>
          <w:tcPr>
            <w:tcW w:w="300" w:type="dxa"/>
            <w:vMerge/>
            <w:tcBorders>
              <w:top w:val="nil"/>
              <w:left w:val="single" w:sz="4" w:space="0" w:color="auto"/>
              <w:bottom w:val="single" w:sz="4" w:space="0" w:color="auto"/>
              <w:right w:val="single" w:sz="4" w:space="0" w:color="auto"/>
            </w:tcBorders>
            <w:vAlign w:val="center"/>
            <w:hideMark/>
          </w:tcPr>
          <w:p w:rsidR="00EA6782" w:rsidRDefault="00EA6782" w:rsidP="003C6BC8">
            <w:pPr>
              <w:widowControl/>
              <w:jc w:val="left"/>
              <w:rPr>
                <w:rFonts w:ascii="仿宋_GB2312" w:eastAsia="仿宋_GB2312" w:hAnsi="Courier New" w:cs="Courier New"/>
                <w:kern w:val="0"/>
                <w:sz w:val="24"/>
                <w:szCs w:val="24"/>
              </w:rPr>
            </w:pPr>
          </w:p>
        </w:tc>
        <w:tc>
          <w:tcPr>
            <w:tcW w:w="1355" w:type="dxa"/>
            <w:gridSpan w:val="2"/>
            <w:tcBorders>
              <w:top w:val="single" w:sz="4" w:space="0" w:color="auto"/>
              <w:left w:val="nil"/>
              <w:bottom w:val="single" w:sz="4" w:space="0" w:color="auto"/>
              <w:right w:val="single" w:sz="4" w:space="0" w:color="auto"/>
            </w:tcBorders>
          </w:tcPr>
          <w:p w:rsidR="00EA6782" w:rsidRDefault="00EA6782" w:rsidP="003C6BC8">
            <w:pPr>
              <w:spacing w:line="560" w:lineRule="exact"/>
              <w:jc w:val="center"/>
              <w:rPr>
                <w:rFonts w:ascii="仿宋_GB2312" w:eastAsia="仿宋_GB2312" w:hAnsi="Courier New" w:cs="Courier New"/>
                <w:kern w:val="0"/>
                <w:sz w:val="24"/>
                <w:szCs w:val="24"/>
              </w:rPr>
            </w:pPr>
          </w:p>
        </w:tc>
        <w:tc>
          <w:tcPr>
            <w:tcW w:w="859" w:type="dxa"/>
            <w:gridSpan w:val="2"/>
            <w:tcBorders>
              <w:top w:val="single" w:sz="4" w:space="0" w:color="auto"/>
              <w:left w:val="nil"/>
              <w:bottom w:val="single" w:sz="4" w:space="0" w:color="auto"/>
              <w:right w:val="single" w:sz="4" w:space="0" w:color="auto"/>
            </w:tcBorders>
          </w:tcPr>
          <w:p w:rsidR="00EA6782" w:rsidRDefault="00EA6782" w:rsidP="003C6BC8">
            <w:pPr>
              <w:spacing w:line="560" w:lineRule="exact"/>
              <w:jc w:val="center"/>
              <w:rPr>
                <w:rFonts w:ascii="仿宋_GB2312" w:eastAsia="仿宋_GB2312" w:hAnsi="Courier New" w:cs="Courier New"/>
                <w:kern w:val="0"/>
                <w:sz w:val="24"/>
                <w:szCs w:val="24"/>
              </w:rPr>
            </w:pPr>
          </w:p>
        </w:tc>
        <w:tc>
          <w:tcPr>
            <w:tcW w:w="1287" w:type="dxa"/>
            <w:gridSpan w:val="2"/>
            <w:tcBorders>
              <w:top w:val="single" w:sz="4" w:space="0" w:color="auto"/>
              <w:left w:val="nil"/>
              <w:bottom w:val="single" w:sz="4" w:space="0" w:color="auto"/>
              <w:right w:val="single" w:sz="4" w:space="0" w:color="auto"/>
            </w:tcBorders>
          </w:tcPr>
          <w:p w:rsidR="00EA6782" w:rsidRDefault="00EA6782" w:rsidP="003C6BC8">
            <w:pPr>
              <w:spacing w:line="560" w:lineRule="exact"/>
              <w:jc w:val="center"/>
              <w:rPr>
                <w:rFonts w:ascii="仿宋_GB2312" w:eastAsia="仿宋_GB2312" w:hAnsi="Courier New" w:cs="Courier New"/>
                <w:kern w:val="0"/>
                <w:sz w:val="24"/>
                <w:szCs w:val="24"/>
              </w:rPr>
            </w:pPr>
          </w:p>
        </w:tc>
        <w:tc>
          <w:tcPr>
            <w:tcW w:w="1133" w:type="dxa"/>
            <w:gridSpan w:val="2"/>
            <w:tcBorders>
              <w:top w:val="single" w:sz="4" w:space="0" w:color="auto"/>
              <w:left w:val="nil"/>
              <w:bottom w:val="single" w:sz="4" w:space="0" w:color="auto"/>
              <w:right w:val="single" w:sz="4" w:space="0" w:color="auto"/>
            </w:tcBorders>
          </w:tcPr>
          <w:p w:rsidR="00EA6782" w:rsidRDefault="00EA6782" w:rsidP="003C6BC8">
            <w:pPr>
              <w:spacing w:line="560" w:lineRule="exact"/>
              <w:jc w:val="center"/>
              <w:rPr>
                <w:rFonts w:ascii="仿宋_GB2312" w:eastAsia="仿宋_GB2312" w:hAnsi="Courier New" w:cs="Courier New"/>
                <w:kern w:val="0"/>
                <w:sz w:val="24"/>
                <w:szCs w:val="24"/>
              </w:rPr>
            </w:pPr>
          </w:p>
        </w:tc>
        <w:tc>
          <w:tcPr>
            <w:tcW w:w="2642" w:type="dxa"/>
            <w:gridSpan w:val="4"/>
            <w:tcBorders>
              <w:top w:val="single" w:sz="4" w:space="0" w:color="auto"/>
              <w:left w:val="nil"/>
              <w:bottom w:val="single" w:sz="4" w:space="0" w:color="auto"/>
              <w:right w:val="single" w:sz="4" w:space="0" w:color="auto"/>
            </w:tcBorders>
          </w:tcPr>
          <w:p w:rsidR="00EA6782" w:rsidRDefault="00EA6782" w:rsidP="003C6BC8">
            <w:pPr>
              <w:spacing w:line="560" w:lineRule="exact"/>
              <w:jc w:val="center"/>
              <w:rPr>
                <w:rFonts w:ascii="仿宋_GB2312" w:eastAsia="仿宋_GB2312" w:hAnsi="Courier New" w:cs="Courier New"/>
                <w:kern w:val="0"/>
                <w:sz w:val="24"/>
                <w:szCs w:val="24"/>
              </w:rPr>
            </w:pPr>
          </w:p>
        </w:tc>
      </w:tr>
      <w:tr w:rsidR="00EA6782" w:rsidTr="003C6BC8">
        <w:trPr>
          <w:jc w:val="center"/>
        </w:trPr>
        <w:tc>
          <w:tcPr>
            <w:tcW w:w="300" w:type="dxa"/>
            <w:vMerge/>
            <w:tcBorders>
              <w:top w:val="nil"/>
              <w:left w:val="single" w:sz="4" w:space="0" w:color="auto"/>
              <w:bottom w:val="single" w:sz="4" w:space="0" w:color="auto"/>
              <w:right w:val="single" w:sz="4" w:space="0" w:color="auto"/>
            </w:tcBorders>
            <w:vAlign w:val="center"/>
            <w:hideMark/>
          </w:tcPr>
          <w:p w:rsidR="00EA6782" w:rsidRDefault="00EA6782" w:rsidP="003C6BC8">
            <w:pPr>
              <w:widowControl/>
              <w:jc w:val="left"/>
              <w:rPr>
                <w:rFonts w:ascii="仿宋_GB2312" w:eastAsia="仿宋_GB2312" w:hAnsi="Courier New" w:cs="Courier New"/>
                <w:kern w:val="0"/>
                <w:sz w:val="24"/>
                <w:szCs w:val="24"/>
              </w:rPr>
            </w:pPr>
          </w:p>
        </w:tc>
        <w:tc>
          <w:tcPr>
            <w:tcW w:w="3501" w:type="dxa"/>
            <w:gridSpan w:val="6"/>
            <w:tcBorders>
              <w:top w:val="single" w:sz="4" w:space="0" w:color="auto"/>
              <w:left w:val="nil"/>
              <w:bottom w:val="single" w:sz="4" w:space="0" w:color="auto"/>
              <w:right w:val="single" w:sz="4" w:space="0" w:color="auto"/>
            </w:tcBorders>
            <w:hideMark/>
          </w:tcPr>
          <w:p w:rsidR="00EA6782" w:rsidRDefault="00EA6782" w:rsidP="003C6BC8">
            <w:pPr>
              <w:spacing w:line="560" w:lineRule="exact"/>
              <w:jc w:val="center"/>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t>单位</w:t>
            </w:r>
          </w:p>
        </w:tc>
        <w:tc>
          <w:tcPr>
            <w:tcW w:w="1535" w:type="dxa"/>
            <w:gridSpan w:val="3"/>
            <w:tcBorders>
              <w:top w:val="single" w:sz="4" w:space="0" w:color="auto"/>
              <w:left w:val="nil"/>
              <w:bottom w:val="single" w:sz="4" w:space="0" w:color="auto"/>
              <w:right w:val="single" w:sz="4" w:space="0" w:color="auto"/>
            </w:tcBorders>
            <w:hideMark/>
          </w:tcPr>
          <w:p w:rsidR="00EA6782" w:rsidRDefault="00EA6782" w:rsidP="003C6BC8">
            <w:pPr>
              <w:spacing w:line="560" w:lineRule="exact"/>
              <w:jc w:val="center"/>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t>职称</w:t>
            </w:r>
          </w:p>
        </w:tc>
        <w:tc>
          <w:tcPr>
            <w:tcW w:w="2240" w:type="dxa"/>
            <w:gridSpan w:val="3"/>
            <w:tcBorders>
              <w:top w:val="single" w:sz="4" w:space="0" w:color="auto"/>
              <w:left w:val="nil"/>
              <w:bottom w:val="single" w:sz="4" w:space="0" w:color="auto"/>
              <w:right w:val="single" w:sz="4" w:space="0" w:color="auto"/>
            </w:tcBorders>
            <w:hideMark/>
          </w:tcPr>
          <w:p w:rsidR="00EA6782" w:rsidRDefault="00EA6782" w:rsidP="003C6BC8">
            <w:pPr>
              <w:spacing w:line="560" w:lineRule="exact"/>
              <w:jc w:val="center"/>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t>职务</w:t>
            </w:r>
          </w:p>
        </w:tc>
      </w:tr>
      <w:tr w:rsidR="00EA6782" w:rsidTr="003C6BC8">
        <w:trPr>
          <w:trHeight w:val="465"/>
          <w:jc w:val="center"/>
        </w:trPr>
        <w:tc>
          <w:tcPr>
            <w:tcW w:w="300" w:type="dxa"/>
            <w:vMerge/>
            <w:tcBorders>
              <w:top w:val="nil"/>
              <w:left w:val="single" w:sz="4" w:space="0" w:color="auto"/>
              <w:bottom w:val="single" w:sz="4" w:space="0" w:color="auto"/>
              <w:right w:val="single" w:sz="4" w:space="0" w:color="auto"/>
            </w:tcBorders>
            <w:vAlign w:val="center"/>
            <w:hideMark/>
          </w:tcPr>
          <w:p w:rsidR="00EA6782" w:rsidRDefault="00EA6782" w:rsidP="003C6BC8">
            <w:pPr>
              <w:widowControl/>
              <w:jc w:val="left"/>
              <w:rPr>
                <w:rFonts w:ascii="仿宋_GB2312" w:eastAsia="仿宋_GB2312" w:hAnsi="Courier New" w:cs="Courier New"/>
                <w:kern w:val="0"/>
                <w:sz w:val="24"/>
                <w:szCs w:val="24"/>
              </w:rPr>
            </w:pPr>
          </w:p>
        </w:tc>
        <w:tc>
          <w:tcPr>
            <w:tcW w:w="3501" w:type="dxa"/>
            <w:gridSpan w:val="6"/>
            <w:tcBorders>
              <w:top w:val="single" w:sz="4" w:space="0" w:color="auto"/>
              <w:left w:val="nil"/>
              <w:bottom w:val="single" w:sz="4" w:space="0" w:color="auto"/>
              <w:right w:val="single" w:sz="4" w:space="0" w:color="auto"/>
            </w:tcBorders>
          </w:tcPr>
          <w:p w:rsidR="00EA6782" w:rsidRDefault="00EA6782" w:rsidP="003C6BC8">
            <w:pPr>
              <w:spacing w:line="560" w:lineRule="exact"/>
              <w:jc w:val="center"/>
              <w:rPr>
                <w:rFonts w:ascii="仿宋_GB2312" w:eastAsia="仿宋_GB2312" w:hAnsi="Courier New" w:cs="Courier New"/>
                <w:kern w:val="0"/>
                <w:sz w:val="24"/>
                <w:szCs w:val="24"/>
              </w:rPr>
            </w:pPr>
          </w:p>
        </w:tc>
        <w:tc>
          <w:tcPr>
            <w:tcW w:w="1535" w:type="dxa"/>
            <w:gridSpan w:val="3"/>
            <w:tcBorders>
              <w:top w:val="single" w:sz="4" w:space="0" w:color="auto"/>
              <w:left w:val="nil"/>
              <w:bottom w:val="single" w:sz="4" w:space="0" w:color="auto"/>
              <w:right w:val="single" w:sz="4" w:space="0" w:color="auto"/>
            </w:tcBorders>
          </w:tcPr>
          <w:p w:rsidR="00EA6782" w:rsidRDefault="00EA6782" w:rsidP="003C6BC8">
            <w:pPr>
              <w:spacing w:line="560" w:lineRule="exact"/>
              <w:jc w:val="center"/>
              <w:rPr>
                <w:rFonts w:ascii="仿宋_GB2312" w:eastAsia="仿宋_GB2312" w:hAnsi="Courier New" w:cs="Courier New"/>
                <w:kern w:val="0"/>
                <w:sz w:val="24"/>
                <w:szCs w:val="24"/>
              </w:rPr>
            </w:pPr>
          </w:p>
        </w:tc>
        <w:tc>
          <w:tcPr>
            <w:tcW w:w="2240" w:type="dxa"/>
            <w:gridSpan w:val="3"/>
            <w:tcBorders>
              <w:top w:val="single" w:sz="4" w:space="0" w:color="auto"/>
              <w:left w:val="nil"/>
              <w:bottom w:val="single" w:sz="4" w:space="0" w:color="auto"/>
              <w:right w:val="single" w:sz="4" w:space="0" w:color="auto"/>
            </w:tcBorders>
          </w:tcPr>
          <w:p w:rsidR="00EA6782" w:rsidRDefault="00EA6782" w:rsidP="003C6BC8">
            <w:pPr>
              <w:spacing w:line="560" w:lineRule="exact"/>
              <w:jc w:val="center"/>
              <w:rPr>
                <w:rFonts w:ascii="仿宋_GB2312" w:eastAsia="仿宋_GB2312" w:hAnsi="Courier New" w:cs="Courier New"/>
                <w:kern w:val="0"/>
                <w:sz w:val="24"/>
                <w:szCs w:val="24"/>
              </w:rPr>
            </w:pPr>
          </w:p>
        </w:tc>
      </w:tr>
      <w:tr w:rsidR="00EA6782" w:rsidTr="003C6BC8">
        <w:trPr>
          <w:jc w:val="center"/>
        </w:trPr>
        <w:tc>
          <w:tcPr>
            <w:tcW w:w="300" w:type="dxa"/>
            <w:vMerge/>
            <w:tcBorders>
              <w:top w:val="nil"/>
              <w:left w:val="single" w:sz="4" w:space="0" w:color="auto"/>
              <w:bottom w:val="single" w:sz="4" w:space="0" w:color="auto"/>
              <w:right w:val="single" w:sz="4" w:space="0" w:color="auto"/>
            </w:tcBorders>
            <w:vAlign w:val="center"/>
            <w:hideMark/>
          </w:tcPr>
          <w:p w:rsidR="00EA6782" w:rsidRDefault="00EA6782" w:rsidP="003C6BC8">
            <w:pPr>
              <w:widowControl/>
              <w:jc w:val="left"/>
              <w:rPr>
                <w:rFonts w:ascii="仿宋_GB2312" w:eastAsia="仿宋_GB2312" w:hAnsi="Courier New" w:cs="Courier New"/>
                <w:kern w:val="0"/>
                <w:sz w:val="24"/>
                <w:szCs w:val="24"/>
              </w:rPr>
            </w:pPr>
          </w:p>
        </w:tc>
        <w:tc>
          <w:tcPr>
            <w:tcW w:w="5519" w:type="dxa"/>
            <w:gridSpan w:val="11"/>
            <w:tcBorders>
              <w:top w:val="single" w:sz="4" w:space="0" w:color="auto"/>
              <w:left w:val="nil"/>
              <w:bottom w:val="single" w:sz="4" w:space="0" w:color="auto"/>
              <w:right w:val="single" w:sz="4" w:space="0" w:color="auto"/>
            </w:tcBorders>
            <w:hideMark/>
          </w:tcPr>
          <w:p w:rsidR="00EA6782" w:rsidRDefault="00EA6782" w:rsidP="003C6BC8">
            <w:pPr>
              <w:spacing w:line="560" w:lineRule="exact"/>
              <w:jc w:val="center"/>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t>地址</w:t>
            </w:r>
          </w:p>
        </w:tc>
        <w:tc>
          <w:tcPr>
            <w:tcW w:w="1757" w:type="dxa"/>
            <w:tcBorders>
              <w:top w:val="single" w:sz="4" w:space="0" w:color="auto"/>
              <w:left w:val="nil"/>
              <w:bottom w:val="single" w:sz="4" w:space="0" w:color="auto"/>
              <w:right w:val="single" w:sz="4" w:space="0" w:color="auto"/>
            </w:tcBorders>
            <w:hideMark/>
          </w:tcPr>
          <w:p w:rsidR="00EA6782" w:rsidRDefault="00EA6782" w:rsidP="003C6BC8">
            <w:pPr>
              <w:spacing w:line="560" w:lineRule="exact"/>
              <w:jc w:val="center"/>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t>邮编</w:t>
            </w:r>
          </w:p>
        </w:tc>
      </w:tr>
      <w:tr w:rsidR="00EA6782" w:rsidTr="003C6BC8">
        <w:trPr>
          <w:trHeight w:val="380"/>
          <w:jc w:val="center"/>
        </w:trPr>
        <w:tc>
          <w:tcPr>
            <w:tcW w:w="300" w:type="dxa"/>
            <w:vMerge/>
            <w:tcBorders>
              <w:top w:val="nil"/>
              <w:left w:val="single" w:sz="4" w:space="0" w:color="auto"/>
              <w:bottom w:val="single" w:sz="4" w:space="0" w:color="auto"/>
              <w:right w:val="single" w:sz="4" w:space="0" w:color="auto"/>
            </w:tcBorders>
            <w:vAlign w:val="center"/>
            <w:hideMark/>
          </w:tcPr>
          <w:p w:rsidR="00EA6782" w:rsidRDefault="00EA6782" w:rsidP="003C6BC8">
            <w:pPr>
              <w:widowControl/>
              <w:jc w:val="left"/>
              <w:rPr>
                <w:rFonts w:ascii="仿宋_GB2312" w:eastAsia="仿宋_GB2312" w:hAnsi="Courier New" w:cs="Courier New"/>
                <w:kern w:val="0"/>
                <w:sz w:val="24"/>
                <w:szCs w:val="24"/>
              </w:rPr>
            </w:pPr>
          </w:p>
        </w:tc>
        <w:tc>
          <w:tcPr>
            <w:tcW w:w="5519" w:type="dxa"/>
            <w:gridSpan w:val="11"/>
            <w:tcBorders>
              <w:top w:val="single" w:sz="4" w:space="0" w:color="auto"/>
              <w:left w:val="nil"/>
              <w:bottom w:val="single" w:sz="4" w:space="0" w:color="auto"/>
              <w:right w:val="single" w:sz="4" w:space="0" w:color="auto"/>
            </w:tcBorders>
          </w:tcPr>
          <w:p w:rsidR="00EA6782" w:rsidRDefault="00EA6782" w:rsidP="003C6BC8">
            <w:pPr>
              <w:spacing w:line="560" w:lineRule="exact"/>
              <w:rPr>
                <w:rFonts w:ascii="仿宋_GB2312" w:eastAsia="仿宋_GB2312" w:hAnsi="Courier New" w:cs="Courier New"/>
                <w:kern w:val="0"/>
                <w:sz w:val="24"/>
                <w:szCs w:val="24"/>
              </w:rPr>
            </w:pPr>
          </w:p>
        </w:tc>
        <w:tc>
          <w:tcPr>
            <w:tcW w:w="1757" w:type="dxa"/>
            <w:tcBorders>
              <w:top w:val="single" w:sz="4" w:space="0" w:color="auto"/>
              <w:left w:val="nil"/>
              <w:bottom w:val="single" w:sz="4" w:space="0" w:color="auto"/>
              <w:right w:val="single" w:sz="4" w:space="0" w:color="auto"/>
            </w:tcBorders>
          </w:tcPr>
          <w:p w:rsidR="00EA6782" w:rsidRDefault="00EA6782" w:rsidP="003C6BC8">
            <w:pPr>
              <w:spacing w:line="560" w:lineRule="exact"/>
              <w:rPr>
                <w:rFonts w:ascii="仿宋_GB2312" w:eastAsia="仿宋_GB2312" w:hAnsi="Courier New" w:cs="Courier New"/>
                <w:kern w:val="0"/>
                <w:sz w:val="24"/>
                <w:szCs w:val="24"/>
              </w:rPr>
            </w:pPr>
          </w:p>
        </w:tc>
      </w:tr>
      <w:tr w:rsidR="00EA6782" w:rsidTr="003C6BC8">
        <w:trPr>
          <w:trHeight w:val="340"/>
          <w:jc w:val="center"/>
        </w:trPr>
        <w:tc>
          <w:tcPr>
            <w:tcW w:w="300" w:type="dxa"/>
            <w:vMerge/>
            <w:tcBorders>
              <w:top w:val="nil"/>
              <w:left w:val="single" w:sz="4" w:space="0" w:color="auto"/>
              <w:bottom w:val="single" w:sz="4" w:space="0" w:color="auto"/>
              <w:right w:val="single" w:sz="4" w:space="0" w:color="auto"/>
            </w:tcBorders>
            <w:vAlign w:val="center"/>
            <w:hideMark/>
          </w:tcPr>
          <w:p w:rsidR="00EA6782" w:rsidRDefault="00EA6782" w:rsidP="003C6BC8">
            <w:pPr>
              <w:widowControl/>
              <w:jc w:val="left"/>
              <w:rPr>
                <w:rFonts w:ascii="仿宋_GB2312" w:eastAsia="仿宋_GB2312" w:hAnsi="Courier New" w:cs="Courier New"/>
                <w:kern w:val="0"/>
                <w:sz w:val="24"/>
                <w:szCs w:val="24"/>
              </w:rPr>
            </w:pPr>
          </w:p>
        </w:tc>
        <w:tc>
          <w:tcPr>
            <w:tcW w:w="3580" w:type="dxa"/>
            <w:gridSpan w:val="7"/>
            <w:tcBorders>
              <w:top w:val="single" w:sz="4" w:space="0" w:color="auto"/>
              <w:left w:val="nil"/>
              <w:bottom w:val="single" w:sz="4" w:space="0" w:color="auto"/>
              <w:right w:val="single" w:sz="4" w:space="0" w:color="auto"/>
            </w:tcBorders>
            <w:hideMark/>
          </w:tcPr>
          <w:p w:rsidR="00EA6782" w:rsidRDefault="00EA6782" w:rsidP="003C6BC8">
            <w:pPr>
              <w:spacing w:line="560" w:lineRule="exact"/>
              <w:jc w:val="center"/>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t>电子邮箱</w:t>
            </w:r>
          </w:p>
        </w:tc>
        <w:tc>
          <w:tcPr>
            <w:tcW w:w="3696" w:type="dxa"/>
            <w:gridSpan w:val="5"/>
            <w:tcBorders>
              <w:top w:val="single" w:sz="4" w:space="0" w:color="auto"/>
              <w:left w:val="nil"/>
              <w:bottom w:val="single" w:sz="4" w:space="0" w:color="auto"/>
              <w:right w:val="single" w:sz="4" w:space="0" w:color="auto"/>
            </w:tcBorders>
            <w:hideMark/>
          </w:tcPr>
          <w:p w:rsidR="00EA6782" w:rsidRDefault="00EA6782" w:rsidP="003C6BC8">
            <w:pPr>
              <w:spacing w:line="560" w:lineRule="exact"/>
              <w:jc w:val="center"/>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t>电话（座机和手机）</w:t>
            </w:r>
          </w:p>
        </w:tc>
      </w:tr>
      <w:tr w:rsidR="00EA6782" w:rsidTr="003C6BC8">
        <w:trPr>
          <w:trHeight w:val="260"/>
          <w:jc w:val="center"/>
        </w:trPr>
        <w:tc>
          <w:tcPr>
            <w:tcW w:w="300" w:type="dxa"/>
            <w:vMerge/>
            <w:tcBorders>
              <w:top w:val="nil"/>
              <w:left w:val="single" w:sz="4" w:space="0" w:color="auto"/>
              <w:bottom w:val="single" w:sz="4" w:space="0" w:color="auto"/>
              <w:right w:val="single" w:sz="4" w:space="0" w:color="auto"/>
            </w:tcBorders>
            <w:vAlign w:val="center"/>
            <w:hideMark/>
          </w:tcPr>
          <w:p w:rsidR="00EA6782" w:rsidRDefault="00EA6782" w:rsidP="003C6BC8">
            <w:pPr>
              <w:widowControl/>
              <w:jc w:val="left"/>
              <w:rPr>
                <w:rFonts w:ascii="仿宋_GB2312" w:eastAsia="仿宋_GB2312" w:hAnsi="Courier New" w:cs="Courier New"/>
                <w:kern w:val="0"/>
                <w:sz w:val="24"/>
                <w:szCs w:val="24"/>
              </w:rPr>
            </w:pPr>
          </w:p>
        </w:tc>
        <w:tc>
          <w:tcPr>
            <w:tcW w:w="3580" w:type="dxa"/>
            <w:gridSpan w:val="7"/>
            <w:tcBorders>
              <w:top w:val="single" w:sz="4" w:space="0" w:color="auto"/>
              <w:left w:val="nil"/>
              <w:bottom w:val="single" w:sz="4" w:space="0" w:color="auto"/>
              <w:right w:val="single" w:sz="4" w:space="0" w:color="auto"/>
            </w:tcBorders>
          </w:tcPr>
          <w:p w:rsidR="00EA6782" w:rsidRDefault="00EA6782" w:rsidP="003C6BC8">
            <w:pPr>
              <w:spacing w:line="560" w:lineRule="exact"/>
              <w:rPr>
                <w:rFonts w:ascii="仿宋_GB2312" w:eastAsia="仿宋_GB2312" w:hAnsi="Courier New" w:cs="Courier New"/>
                <w:kern w:val="0"/>
                <w:szCs w:val="21"/>
              </w:rPr>
            </w:pPr>
          </w:p>
        </w:tc>
        <w:tc>
          <w:tcPr>
            <w:tcW w:w="3696" w:type="dxa"/>
            <w:gridSpan w:val="5"/>
            <w:tcBorders>
              <w:top w:val="single" w:sz="4" w:space="0" w:color="auto"/>
              <w:left w:val="nil"/>
              <w:bottom w:val="single" w:sz="4" w:space="0" w:color="auto"/>
              <w:right w:val="single" w:sz="4" w:space="0" w:color="auto"/>
            </w:tcBorders>
          </w:tcPr>
          <w:p w:rsidR="00EA6782" w:rsidRDefault="00EA6782" w:rsidP="003C6BC8">
            <w:pPr>
              <w:spacing w:line="560" w:lineRule="exact"/>
              <w:rPr>
                <w:rFonts w:ascii="仿宋_GB2312" w:eastAsia="仿宋_GB2312" w:hAnsi="Courier New" w:cs="Courier New"/>
                <w:kern w:val="0"/>
                <w:szCs w:val="21"/>
              </w:rPr>
            </w:pPr>
          </w:p>
        </w:tc>
      </w:tr>
      <w:tr w:rsidR="00EA6782" w:rsidTr="00EA6782">
        <w:trPr>
          <w:trHeight w:val="2400"/>
          <w:jc w:val="center"/>
        </w:trPr>
        <w:tc>
          <w:tcPr>
            <w:tcW w:w="8861" w:type="dxa"/>
            <w:gridSpan w:val="13"/>
            <w:tcBorders>
              <w:top w:val="single" w:sz="4" w:space="0" w:color="auto"/>
              <w:left w:val="single" w:sz="4" w:space="0" w:color="auto"/>
              <w:bottom w:val="single" w:sz="4" w:space="0" w:color="auto"/>
              <w:right w:val="single" w:sz="4" w:space="0" w:color="auto"/>
            </w:tcBorders>
          </w:tcPr>
          <w:p w:rsidR="00EA6782" w:rsidRDefault="00EA6782" w:rsidP="003C6BC8">
            <w:pPr>
              <w:spacing w:line="560" w:lineRule="exact"/>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t>作者声明：本论文系本人（和合作者）独立完成，并且没有参加过全省第一、二、三、四届高校艺术教育科研论文报告会的评选；本论文资料和数据真实确凿，不涉及泄密问题；本论文除已经注明引用的内容外，不含其他任何个人或集体已经发表或撰写过的作品成果，不存在侵害他人知识产权问题。本人同意本论文可由第五届大学生艺术展演活动组委会复制保存、汇编成集。本人完全意识到以上声明的法律结果由本人承担。</w:t>
            </w:r>
          </w:p>
          <w:p w:rsidR="00EA6782" w:rsidRDefault="00EA6782" w:rsidP="003C6BC8">
            <w:pPr>
              <w:spacing w:line="560" w:lineRule="exact"/>
              <w:ind w:firstLineChars="437" w:firstLine="1049"/>
              <w:rPr>
                <w:rFonts w:ascii="仿宋_GB2312" w:eastAsia="仿宋_GB2312" w:hAnsi="Courier New" w:cs="Courier New"/>
                <w:kern w:val="0"/>
                <w:sz w:val="24"/>
                <w:szCs w:val="24"/>
              </w:rPr>
            </w:pPr>
          </w:p>
          <w:p w:rsidR="00EA6782" w:rsidRDefault="00EA6782" w:rsidP="003C6BC8">
            <w:pPr>
              <w:spacing w:line="560" w:lineRule="exact"/>
              <w:ind w:firstLineChars="437" w:firstLine="1049"/>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lastRenderedPageBreak/>
              <w:t>论文作者（含合作者）签名</w:t>
            </w:r>
          </w:p>
          <w:p w:rsidR="00EA6782" w:rsidRDefault="00EA6782" w:rsidP="003C6BC8">
            <w:pPr>
              <w:spacing w:line="560" w:lineRule="exact"/>
              <w:ind w:firstLine="570"/>
              <w:rPr>
                <w:rFonts w:ascii="仿宋_GB2312" w:eastAsia="仿宋_GB2312" w:hAnsi="Courier New" w:cs="Courier New"/>
                <w:kern w:val="0"/>
                <w:szCs w:val="21"/>
              </w:rPr>
            </w:pPr>
            <w:r>
              <w:rPr>
                <w:rFonts w:ascii="仿宋_GB2312" w:eastAsia="仿宋_GB2312" w:hAnsi="Courier New" w:cs="Courier New" w:hint="eastAsia"/>
                <w:kern w:val="0"/>
                <w:sz w:val="24"/>
                <w:szCs w:val="24"/>
              </w:rPr>
              <w:t>年月日</w:t>
            </w:r>
          </w:p>
        </w:tc>
      </w:tr>
      <w:tr w:rsidR="00EA6782" w:rsidTr="00EA6782">
        <w:trPr>
          <w:trHeight w:val="2479"/>
          <w:jc w:val="center"/>
        </w:trPr>
        <w:tc>
          <w:tcPr>
            <w:tcW w:w="4406" w:type="dxa"/>
            <w:gridSpan w:val="6"/>
            <w:tcBorders>
              <w:top w:val="single" w:sz="4" w:space="0" w:color="auto"/>
              <w:left w:val="single" w:sz="4" w:space="0" w:color="auto"/>
              <w:bottom w:val="single" w:sz="4" w:space="0" w:color="auto"/>
              <w:right w:val="single" w:sz="4" w:space="0" w:color="auto"/>
            </w:tcBorders>
          </w:tcPr>
          <w:p w:rsidR="00EA6782" w:rsidRDefault="00EA6782" w:rsidP="003C6BC8">
            <w:pPr>
              <w:spacing w:line="560" w:lineRule="exact"/>
              <w:rPr>
                <w:rFonts w:ascii="楷体_GB2312" w:eastAsia="楷体_GB2312"/>
                <w:sz w:val="24"/>
                <w:szCs w:val="24"/>
              </w:rPr>
            </w:pPr>
            <w:r>
              <w:rPr>
                <w:rFonts w:ascii="楷体_GB2312" w:eastAsia="楷体_GB2312" w:hint="eastAsia"/>
                <w:sz w:val="24"/>
                <w:szCs w:val="24"/>
              </w:rPr>
              <w:lastRenderedPageBreak/>
              <w:t>报送学校、单位意见（盖章）</w:t>
            </w:r>
          </w:p>
          <w:p w:rsidR="00EA6782" w:rsidRDefault="00EA6782" w:rsidP="003C6BC8">
            <w:pPr>
              <w:spacing w:line="560" w:lineRule="exact"/>
              <w:rPr>
                <w:rFonts w:ascii="楷体_GB2312" w:eastAsia="楷体_GB2312"/>
                <w:sz w:val="24"/>
                <w:szCs w:val="24"/>
              </w:rPr>
            </w:pPr>
          </w:p>
          <w:p w:rsidR="00EA6782" w:rsidRDefault="00EA6782" w:rsidP="003C6BC8">
            <w:pPr>
              <w:spacing w:line="560" w:lineRule="exact"/>
              <w:rPr>
                <w:rFonts w:ascii="仿宋_GB2312" w:eastAsia="仿宋_GB2312" w:hAnsi="Courier New" w:cs="Courier New"/>
                <w:kern w:val="0"/>
                <w:sz w:val="24"/>
                <w:szCs w:val="24"/>
              </w:rPr>
            </w:pPr>
          </w:p>
          <w:p w:rsidR="00EA6782" w:rsidRDefault="00EA6782" w:rsidP="003C6BC8">
            <w:pPr>
              <w:spacing w:line="560" w:lineRule="exact"/>
              <w:rPr>
                <w:rFonts w:ascii="仿宋_GB2312" w:eastAsia="仿宋_GB2312" w:hAnsi="Courier New" w:cs="Courier New"/>
                <w:kern w:val="0"/>
                <w:sz w:val="24"/>
                <w:szCs w:val="24"/>
              </w:rPr>
            </w:pPr>
          </w:p>
          <w:p w:rsidR="00EA6782" w:rsidRDefault="00EA6782" w:rsidP="003C6BC8">
            <w:pPr>
              <w:spacing w:line="560" w:lineRule="exact"/>
              <w:ind w:firstLineChars="1100" w:firstLine="2640"/>
              <w:rPr>
                <w:rFonts w:ascii="楷体_GB2312" w:eastAsia="楷体_GB2312"/>
                <w:sz w:val="24"/>
                <w:szCs w:val="24"/>
              </w:rPr>
            </w:pPr>
            <w:r>
              <w:rPr>
                <w:rFonts w:ascii="仿宋_GB2312" w:eastAsia="仿宋_GB2312" w:hAnsi="Courier New" w:cs="Courier New" w:hint="eastAsia"/>
                <w:kern w:val="0"/>
                <w:sz w:val="24"/>
                <w:szCs w:val="24"/>
              </w:rPr>
              <w:t>年月日</w:t>
            </w:r>
          </w:p>
        </w:tc>
        <w:tc>
          <w:tcPr>
            <w:tcW w:w="4455" w:type="dxa"/>
            <w:gridSpan w:val="7"/>
            <w:tcBorders>
              <w:top w:val="single" w:sz="4" w:space="0" w:color="auto"/>
              <w:left w:val="nil"/>
              <w:bottom w:val="single" w:sz="4" w:space="0" w:color="auto"/>
              <w:right w:val="single" w:sz="4" w:space="0" w:color="auto"/>
            </w:tcBorders>
          </w:tcPr>
          <w:p w:rsidR="00EA6782" w:rsidRDefault="00EA6782" w:rsidP="003C6BC8">
            <w:pPr>
              <w:spacing w:line="560" w:lineRule="exact"/>
              <w:rPr>
                <w:rFonts w:ascii="楷体_GB2312" w:eastAsia="楷体_GB2312"/>
                <w:sz w:val="24"/>
                <w:szCs w:val="24"/>
              </w:rPr>
            </w:pPr>
            <w:r>
              <w:rPr>
                <w:rFonts w:ascii="楷体_GB2312" w:eastAsia="楷体_GB2312" w:hint="eastAsia"/>
                <w:sz w:val="24"/>
                <w:szCs w:val="24"/>
              </w:rPr>
              <w:t>省级教育行政部门意见（盖章）</w:t>
            </w:r>
          </w:p>
          <w:p w:rsidR="00EA6782" w:rsidRDefault="00EA6782" w:rsidP="003C6BC8">
            <w:pPr>
              <w:spacing w:line="560" w:lineRule="exact"/>
              <w:rPr>
                <w:rFonts w:ascii="楷体_GB2312" w:eastAsia="楷体_GB2312"/>
                <w:sz w:val="24"/>
                <w:szCs w:val="24"/>
              </w:rPr>
            </w:pPr>
          </w:p>
          <w:p w:rsidR="00EA6782" w:rsidRDefault="00EA6782" w:rsidP="003C6BC8">
            <w:pPr>
              <w:spacing w:line="560" w:lineRule="exact"/>
              <w:rPr>
                <w:rFonts w:ascii="楷体_GB2312" w:eastAsia="楷体_GB2312"/>
                <w:sz w:val="24"/>
                <w:szCs w:val="24"/>
              </w:rPr>
            </w:pPr>
          </w:p>
          <w:p w:rsidR="00EA6782" w:rsidRDefault="00EA6782" w:rsidP="003C6BC8">
            <w:pPr>
              <w:spacing w:line="560" w:lineRule="exact"/>
              <w:rPr>
                <w:rFonts w:ascii="楷体_GB2312" w:eastAsia="楷体_GB2312"/>
                <w:sz w:val="24"/>
                <w:szCs w:val="24"/>
              </w:rPr>
            </w:pPr>
          </w:p>
          <w:p w:rsidR="00EA6782" w:rsidRDefault="00EA6782" w:rsidP="003C6BC8">
            <w:pPr>
              <w:spacing w:line="560" w:lineRule="exact"/>
              <w:ind w:firstLineChars="1200" w:firstLine="2880"/>
              <w:rPr>
                <w:rFonts w:ascii="仿宋_GB2312" w:eastAsia="仿宋_GB2312" w:hAnsi="Courier New" w:cs="Courier New"/>
                <w:kern w:val="0"/>
                <w:sz w:val="24"/>
                <w:szCs w:val="24"/>
              </w:rPr>
            </w:pPr>
            <w:r>
              <w:rPr>
                <w:rFonts w:ascii="仿宋_GB2312" w:eastAsia="仿宋_GB2312" w:hAnsi="Courier New" w:cs="Courier New" w:hint="eastAsia"/>
                <w:kern w:val="0"/>
                <w:sz w:val="24"/>
                <w:szCs w:val="24"/>
              </w:rPr>
              <w:t>年月日</w:t>
            </w:r>
          </w:p>
        </w:tc>
      </w:tr>
    </w:tbl>
    <w:p w:rsidR="00EA6782" w:rsidRDefault="00EA6782" w:rsidP="00EA6782">
      <w:pPr>
        <w:spacing w:line="560" w:lineRule="exact"/>
        <w:rPr>
          <w:rFonts w:ascii="宋体" w:eastAsia="宋体" w:hAnsi="宋体" w:cs="Courier New"/>
          <w:kern w:val="0"/>
          <w:szCs w:val="21"/>
        </w:rPr>
      </w:pPr>
      <w:r>
        <w:rPr>
          <w:rFonts w:ascii="宋体" w:hAnsi="宋体" w:cs="Courier New" w:hint="eastAsia"/>
          <w:b/>
          <w:bCs/>
          <w:kern w:val="0"/>
        </w:rPr>
        <w:t>注：</w:t>
      </w:r>
      <w:r>
        <w:rPr>
          <w:rFonts w:ascii="宋体" w:hAnsi="宋体" w:cs="Courier New" w:hint="eastAsia"/>
          <w:kern w:val="0"/>
        </w:rPr>
        <w:t>1</w:t>
      </w:r>
      <w:r>
        <w:rPr>
          <w:rFonts w:ascii="宋体" w:hAnsi="宋体" w:cs="Arial Unicode MS" w:hint="eastAsia"/>
          <w:kern w:val="0"/>
        </w:rPr>
        <w:t>．</w:t>
      </w:r>
      <w:r>
        <w:rPr>
          <w:rFonts w:ascii="宋体" w:hAnsi="宋体" w:hint="eastAsia"/>
          <w:color w:val="000000"/>
        </w:rPr>
        <w:t>本表用计算机认真如实填写，签名必须手写（含合作者）</w:t>
      </w:r>
      <w:r>
        <w:rPr>
          <w:rFonts w:ascii="宋体" w:hAnsi="宋体" w:cs="Courier New" w:hint="eastAsia"/>
          <w:kern w:val="0"/>
        </w:rPr>
        <w:t>；</w:t>
      </w:r>
    </w:p>
    <w:p w:rsidR="00EA6782" w:rsidRDefault="00EA6782" w:rsidP="00EA6782">
      <w:pPr>
        <w:spacing w:line="560" w:lineRule="exact"/>
        <w:rPr>
          <w:rFonts w:ascii="宋体" w:hAnsi="宋体" w:cs="Courier New" w:hint="eastAsia"/>
          <w:kern w:val="0"/>
        </w:rPr>
      </w:pPr>
      <w:r>
        <w:rPr>
          <w:rFonts w:ascii="宋体" w:hAnsi="宋体" w:cs="Courier New" w:hint="eastAsia"/>
          <w:kern w:val="0"/>
        </w:rPr>
        <w:t xml:space="preserve">    2</w:t>
      </w:r>
      <w:r>
        <w:rPr>
          <w:rFonts w:ascii="宋体" w:hAnsi="宋体" w:cs="Courier New" w:hint="eastAsia"/>
          <w:kern w:val="0"/>
        </w:rPr>
        <w:t>．“论文类别”和“论文内容”栏在所属项目前的方框内画</w:t>
      </w:r>
      <w:r>
        <w:rPr>
          <w:rFonts w:ascii="宋体" w:hAnsi="宋体" w:cs="Courier New" w:hint="eastAsia"/>
          <w:kern w:val="0"/>
        </w:rPr>
        <w:t>“√”</w:t>
      </w:r>
    </w:p>
    <w:p w:rsidR="00EA6782" w:rsidRDefault="00EA6782" w:rsidP="00EA6782">
      <w:pPr>
        <w:spacing w:line="560" w:lineRule="exact"/>
        <w:rPr>
          <w:rFonts w:ascii="宋体" w:hAnsi="宋体" w:cs="Courier New" w:hint="eastAsia"/>
          <w:kern w:val="0"/>
        </w:rPr>
      </w:pPr>
    </w:p>
    <w:p w:rsidR="00EA6782" w:rsidRPr="00EA6782" w:rsidRDefault="00EA6782" w:rsidP="00EA6782">
      <w:pPr>
        <w:spacing w:line="560" w:lineRule="exact"/>
        <w:rPr>
          <w:rFonts w:ascii="宋体" w:hAnsi="宋体" w:cs="Courier New"/>
          <w:kern w:val="0"/>
        </w:rPr>
        <w:sectPr w:rsidR="00EA6782" w:rsidRPr="00EA6782">
          <w:pgSz w:w="11906" w:h="16838"/>
          <w:pgMar w:top="1440" w:right="1701" w:bottom="1440" w:left="1701" w:header="720" w:footer="720" w:gutter="0"/>
          <w:cols w:space="720"/>
          <w:docGrid w:type="lines" w:linePitch="312"/>
        </w:sectPr>
      </w:pPr>
    </w:p>
    <w:p w:rsidR="002F788B" w:rsidRPr="00EA6782" w:rsidRDefault="002A54BD" w:rsidP="00EA6782">
      <w:bookmarkStart w:id="0" w:name="_GoBack"/>
      <w:bookmarkEnd w:id="0"/>
    </w:p>
    <w:sectPr w:rsidR="002F788B" w:rsidRPr="00EA67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4BD" w:rsidRDefault="002A54BD" w:rsidP="00EA6782">
      <w:r>
        <w:separator/>
      </w:r>
    </w:p>
  </w:endnote>
  <w:endnote w:type="continuationSeparator" w:id="0">
    <w:p w:rsidR="002A54BD" w:rsidRDefault="002A54BD" w:rsidP="00EA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4BD" w:rsidRDefault="002A54BD" w:rsidP="00EA6782">
      <w:r>
        <w:separator/>
      </w:r>
    </w:p>
  </w:footnote>
  <w:footnote w:type="continuationSeparator" w:id="0">
    <w:p w:rsidR="002A54BD" w:rsidRDefault="002A54BD" w:rsidP="00EA67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C6E17"/>
    <w:multiLevelType w:val="multilevel"/>
    <w:tmpl w:val="68E8125E"/>
    <w:lvl w:ilvl="0">
      <w:start w:val="1"/>
      <w:numFmt w:val="japaneseCounting"/>
      <w:lvlText w:val="%1、"/>
      <w:lvlJc w:val="left"/>
      <w:pPr>
        <w:ind w:left="1363" w:hanging="720"/>
      </w:pPr>
      <w:rPr>
        <w:rFonts w:ascii="Times New Roman" w:hAnsi="Times New Roman" w:cs="Times New Roman" w:hint="default"/>
      </w:rPr>
    </w:lvl>
    <w:lvl w:ilvl="1">
      <w:start w:val="1"/>
      <w:numFmt w:val="lowerLetter"/>
      <w:lvlText w:val="%2)"/>
      <w:lvlJc w:val="left"/>
      <w:pPr>
        <w:ind w:left="1483" w:hanging="420"/>
      </w:pPr>
      <w:rPr>
        <w:rFonts w:ascii="Times New Roman" w:hAnsi="Times New Roman" w:cs="Times New Roman" w:hint="default"/>
      </w:rPr>
    </w:lvl>
    <w:lvl w:ilvl="2">
      <w:start w:val="1"/>
      <w:numFmt w:val="lowerRoman"/>
      <w:lvlText w:val="%3."/>
      <w:lvlJc w:val="right"/>
      <w:pPr>
        <w:ind w:left="1903" w:hanging="420"/>
      </w:pPr>
      <w:rPr>
        <w:rFonts w:ascii="Times New Roman" w:hAnsi="Times New Roman" w:cs="Times New Roman" w:hint="default"/>
      </w:rPr>
    </w:lvl>
    <w:lvl w:ilvl="3">
      <w:start w:val="1"/>
      <w:numFmt w:val="decimal"/>
      <w:lvlText w:val="%4."/>
      <w:lvlJc w:val="left"/>
      <w:pPr>
        <w:ind w:left="2323" w:hanging="420"/>
      </w:pPr>
      <w:rPr>
        <w:rFonts w:ascii="Times New Roman" w:hAnsi="Times New Roman" w:cs="Times New Roman" w:hint="default"/>
      </w:rPr>
    </w:lvl>
    <w:lvl w:ilvl="4">
      <w:start w:val="1"/>
      <w:numFmt w:val="lowerLetter"/>
      <w:lvlText w:val="%5)"/>
      <w:lvlJc w:val="left"/>
      <w:pPr>
        <w:ind w:left="2743" w:hanging="420"/>
      </w:pPr>
      <w:rPr>
        <w:rFonts w:ascii="Times New Roman" w:hAnsi="Times New Roman" w:cs="Times New Roman" w:hint="default"/>
      </w:rPr>
    </w:lvl>
    <w:lvl w:ilvl="5">
      <w:start w:val="1"/>
      <w:numFmt w:val="lowerRoman"/>
      <w:lvlText w:val="%6."/>
      <w:lvlJc w:val="right"/>
      <w:pPr>
        <w:ind w:left="3163" w:hanging="420"/>
      </w:pPr>
      <w:rPr>
        <w:rFonts w:ascii="Times New Roman" w:hAnsi="Times New Roman" w:cs="Times New Roman" w:hint="default"/>
      </w:rPr>
    </w:lvl>
    <w:lvl w:ilvl="6">
      <w:start w:val="1"/>
      <w:numFmt w:val="decimal"/>
      <w:lvlText w:val="%7."/>
      <w:lvlJc w:val="left"/>
      <w:pPr>
        <w:ind w:left="3583" w:hanging="420"/>
      </w:pPr>
      <w:rPr>
        <w:rFonts w:ascii="Times New Roman" w:hAnsi="Times New Roman" w:cs="Times New Roman" w:hint="default"/>
      </w:rPr>
    </w:lvl>
    <w:lvl w:ilvl="7">
      <w:start w:val="1"/>
      <w:numFmt w:val="lowerLetter"/>
      <w:lvlText w:val="%8)"/>
      <w:lvlJc w:val="left"/>
      <w:pPr>
        <w:ind w:left="4003" w:hanging="420"/>
      </w:pPr>
      <w:rPr>
        <w:rFonts w:ascii="Times New Roman" w:hAnsi="Times New Roman" w:cs="Times New Roman" w:hint="default"/>
      </w:rPr>
    </w:lvl>
    <w:lvl w:ilvl="8">
      <w:start w:val="1"/>
      <w:numFmt w:val="lowerRoman"/>
      <w:lvlText w:val="%9."/>
      <w:lvlJc w:val="right"/>
      <w:pPr>
        <w:ind w:left="4423"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DA1"/>
    <w:rsid w:val="002A54BD"/>
    <w:rsid w:val="003C3DA1"/>
    <w:rsid w:val="004E00AA"/>
    <w:rsid w:val="00D03FA2"/>
    <w:rsid w:val="00EA6782"/>
    <w:rsid w:val="00FA7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7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6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6782"/>
    <w:rPr>
      <w:sz w:val="18"/>
      <w:szCs w:val="18"/>
    </w:rPr>
  </w:style>
  <w:style w:type="paragraph" w:styleId="a4">
    <w:name w:val="footer"/>
    <w:basedOn w:val="a"/>
    <w:link w:val="Char0"/>
    <w:uiPriority w:val="99"/>
    <w:unhideWhenUsed/>
    <w:rsid w:val="00EA6782"/>
    <w:pPr>
      <w:tabs>
        <w:tab w:val="center" w:pos="4153"/>
        <w:tab w:val="right" w:pos="8306"/>
      </w:tabs>
      <w:snapToGrid w:val="0"/>
      <w:jc w:val="left"/>
    </w:pPr>
    <w:rPr>
      <w:sz w:val="18"/>
      <w:szCs w:val="18"/>
    </w:rPr>
  </w:style>
  <w:style w:type="character" w:customStyle="1" w:styleId="Char0">
    <w:name w:val="页脚 Char"/>
    <w:basedOn w:val="a0"/>
    <w:link w:val="a4"/>
    <w:uiPriority w:val="99"/>
    <w:rsid w:val="00EA6782"/>
    <w:rPr>
      <w:sz w:val="18"/>
      <w:szCs w:val="18"/>
    </w:rPr>
  </w:style>
  <w:style w:type="paragraph" w:styleId="a5">
    <w:name w:val="Body Text"/>
    <w:basedOn w:val="a"/>
    <w:link w:val="Char1"/>
    <w:uiPriority w:val="99"/>
    <w:unhideWhenUsed/>
    <w:rsid w:val="00EA6782"/>
    <w:pPr>
      <w:spacing w:before="100" w:beforeAutospacing="1" w:after="120"/>
    </w:pPr>
    <w:rPr>
      <w:rFonts w:ascii="Times New Roman" w:eastAsia="宋体" w:hAnsi="Times New Roman" w:cs="Times New Roman"/>
      <w:szCs w:val="21"/>
    </w:rPr>
  </w:style>
  <w:style w:type="character" w:customStyle="1" w:styleId="Char1">
    <w:name w:val="正文文本 Char"/>
    <w:basedOn w:val="a0"/>
    <w:link w:val="a5"/>
    <w:uiPriority w:val="99"/>
    <w:rsid w:val="00EA6782"/>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7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6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6782"/>
    <w:rPr>
      <w:sz w:val="18"/>
      <w:szCs w:val="18"/>
    </w:rPr>
  </w:style>
  <w:style w:type="paragraph" w:styleId="a4">
    <w:name w:val="footer"/>
    <w:basedOn w:val="a"/>
    <w:link w:val="Char0"/>
    <w:uiPriority w:val="99"/>
    <w:unhideWhenUsed/>
    <w:rsid w:val="00EA6782"/>
    <w:pPr>
      <w:tabs>
        <w:tab w:val="center" w:pos="4153"/>
        <w:tab w:val="right" w:pos="8306"/>
      </w:tabs>
      <w:snapToGrid w:val="0"/>
      <w:jc w:val="left"/>
    </w:pPr>
    <w:rPr>
      <w:sz w:val="18"/>
      <w:szCs w:val="18"/>
    </w:rPr>
  </w:style>
  <w:style w:type="character" w:customStyle="1" w:styleId="Char0">
    <w:name w:val="页脚 Char"/>
    <w:basedOn w:val="a0"/>
    <w:link w:val="a4"/>
    <w:uiPriority w:val="99"/>
    <w:rsid w:val="00EA6782"/>
    <w:rPr>
      <w:sz w:val="18"/>
      <w:szCs w:val="18"/>
    </w:rPr>
  </w:style>
  <w:style w:type="paragraph" w:styleId="a5">
    <w:name w:val="Body Text"/>
    <w:basedOn w:val="a"/>
    <w:link w:val="Char1"/>
    <w:uiPriority w:val="99"/>
    <w:unhideWhenUsed/>
    <w:rsid w:val="00EA6782"/>
    <w:pPr>
      <w:spacing w:before="100" w:beforeAutospacing="1" w:after="120"/>
    </w:pPr>
    <w:rPr>
      <w:rFonts w:ascii="Times New Roman" w:eastAsia="宋体" w:hAnsi="Times New Roman" w:cs="Times New Roman"/>
      <w:szCs w:val="21"/>
    </w:rPr>
  </w:style>
  <w:style w:type="character" w:customStyle="1" w:styleId="Char1">
    <w:name w:val="正文文本 Char"/>
    <w:basedOn w:val="a0"/>
    <w:link w:val="a5"/>
    <w:uiPriority w:val="99"/>
    <w:rsid w:val="00EA6782"/>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377</Words>
  <Characters>2155</Characters>
  <Application>Microsoft Office Word</Application>
  <DocSecurity>0</DocSecurity>
  <Lines>17</Lines>
  <Paragraphs>5</Paragraphs>
  <ScaleCrop>false</ScaleCrop>
  <Company>Sky123.Org</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2016-11-25T03:17:00Z</dcterms:created>
  <dcterms:modified xsi:type="dcterms:W3CDTF">2016-11-25T03:19:00Z</dcterms:modified>
</cp:coreProperties>
</file>